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27A6" w14:textId="4FC31AAA" w:rsidR="006337CE" w:rsidRPr="003741A9" w:rsidRDefault="006337CE" w:rsidP="006337CE">
      <w:pPr>
        <w:spacing w:before="120" w:after="120" w:line="120" w:lineRule="atLeast"/>
        <w:ind w:left="567"/>
        <w:jc w:val="center"/>
        <w:rPr>
          <w:rFonts w:ascii="Lato Black" w:hAnsi="Lato Black"/>
          <w:sz w:val="24"/>
          <w:szCs w:val="24"/>
        </w:rPr>
      </w:pPr>
      <w:r w:rsidRPr="003741A9">
        <w:rPr>
          <w:rFonts w:ascii="Lato Black" w:hAnsi="Lato Black"/>
          <w:sz w:val="24"/>
          <w:szCs w:val="24"/>
        </w:rPr>
        <w:t>ROLE PROFILE</w:t>
      </w:r>
    </w:p>
    <w:p w14:paraId="60E91944" w14:textId="51A5F6B0" w:rsidR="007C2E9E" w:rsidRDefault="00425AE8" w:rsidP="00C33B24">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pPr>
      <w:r w:rsidRPr="00425AE8">
        <w:rPr>
          <w:rFonts w:ascii="Lato Black" w:hAnsi="Lato Black"/>
          <w:sz w:val="24"/>
          <w:szCs w:val="24"/>
        </w:rPr>
        <w:t>Retail Business Support Manager</w:t>
      </w:r>
    </w:p>
    <w:p w14:paraId="0075B383" w14:textId="77777777" w:rsidR="00194AA5" w:rsidRPr="00BF6FC8" w:rsidRDefault="00194AA5" w:rsidP="00194AA5">
      <w:pPr>
        <w:spacing w:after="0" w:line="240" w:lineRule="auto"/>
        <w:ind w:left="567"/>
        <w:rPr>
          <w:rFonts w:cstheme="minorHAnsi"/>
          <w:sz w:val="24"/>
          <w:szCs w:val="24"/>
        </w:rPr>
      </w:pPr>
      <w:r w:rsidRPr="00BF6FC8">
        <w:rPr>
          <w:rFonts w:cstheme="minorHAnsi"/>
          <w:sz w:val="24"/>
          <w:szCs w:val="24"/>
        </w:rPr>
        <w:t>About Us</w:t>
      </w:r>
    </w:p>
    <w:p w14:paraId="7906C410" w14:textId="77777777" w:rsidR="00194AA5" w:rsidRPr="00BF6FC8" w:rsidRDefault="00194AA5" w:rsidP="00194AA5">
      <w:pPr>
        <w:spacing w:after="0" w:line="240" w:lineRule="auto"/>
        <w:ind w:left="567"/>
        <w:rPr>
          <w:rFonts w:cstheme="minorHAnsi"/>
        </w:rPr>
      </w:pPr>
    </w:p>
    <w:p w14:paraId="494A08E4" w14:textId="77777777" w:rsidR="00520400" w:rsidRPr="00BF6FC8" w:rsidRDefault="00520400" w:rsidP="00520400">
      <w:pPr>
        <w:spacing w:after="0" w:line="240" w:lineRule="auto"/>
        <w:ind w:left="567"/>
        <w:jc w:val="both"/>
        <w:rPr>
          <w:rFonts w:cstheme="minorHAnsi"/>
        </w:rPr>
      </w:pPr>
      <w:r w:rsidRPr="00BF6FC8">
        <w:rPr>
          <w:rFonts w:cstheme="minorHAnsi"/>
        </w:rPr>
        <w:t xml:space="preserve">Rowans Hospice is a charity that provides free care and support to adults and their families living in the Portsmouth and </w:t>
      </w:r>
      <w:proofErr w:type="gramStart"/>
      <w:r w:rsidRPr="00BF6FC8">
        <w:rPr>
          <w:rFonts w:cstheme="minorHAnsi"/>
        </w:rPr>
        <w:t>South East</w:t>
      </w:r>
      <w:proofErr w:type="gramEnd"/>
      <w:r w:rsidRPr="00BF6FC8">
        <w:rPr>
          <w:rFonts w:cstheme="minorHAnsi"/>
        </w:rPr>
        <w:t xml:space="preserve"> Hampshire region who have a life-limiting illness. Established in 1994, our income is generated by ongoing support of the local community, donations, legacies, fundraising and through our retail shops.</w:t>
      </w:r>
    </w:p>
    <w:p w14:paraId="4EEF522A" w14:textId="77777777" w:rsidR="00520400" w:rsidRPr="00BF6FC8" w:rsidRDefault="00520400" w:rsidP="00520400">
      <w:pPr>
        <w:spacing w:after="0" w:line="240" w:lineRule="auto"/>
        <w:ind w:left="567"/>
        <w:jc w:val="both"/>
        <w:rPr>
          <w:rFonts w:cstheme="minorHAnsi"/>
        </w:rPr>
      </w:pPr>
    </w:p>
    <w:p w14:paraId="3843E3FA" w14:textId="77777777" w:rsidR="00520400" w:rsidRPr="00BF6FC8" w:rsidRDefault="00520400" w:rsidP="00520400">
      <w:pPr>
        <w:spacing w:after="0" w:line="240" w:lineRule="auto"/>
        <w:ind w:left="567"/>
        <w:jc w:val="both"/>
        <w:rPr>
          <w:rFonts w:cstheme="minorHAnsi"/>
        </w:rPr>
      </w:pPr>
      <w:r w:rsidRPr="00BF6FC8">
        <w:rPr>
          <w:rFonts w:cstheme="minorHAnsi"/>
        </w:rPr>
        <w:t xml:space="preserve">Many people think that hospices are all about dying, but through our many different services, we support people to live as well as they can with their illness. From the moment of diagnosis through to bereavement support. Our Living Well Services put an emphasis on living with a life-limiting </w:t>
      </w:r>
      <w:proofErr w:type="gramStart"/>
      <w:r w:rsidRPr="00BF6FC8">
        <w:rPr>
          <w:rFonts w:cstheme="minorHAnsi"/>
        </w:rPr>
        <w:t>illness</w:t>
      </w:r>
      <w:proofErr w:type="gramEnd"/>
      <w:r w:rsidRPr="00BF6FC8">
        <w:rPr>
          <w:rFonts w:cstheme="minorHAnsi"/>
        </w:rPr>
        <w:t xml:space="preserve"> and patients and carers can drop in and gain advice and support to maintain individuals’ resilience.</w:t>
      </w:r>
    </w:p>
    <w:p w14:paraId="22F1015B" w14:textId="77777777" w:rsidR="00520400" w:rsidRPr="00BF6FC8" w:rsidRDefault="00520400" w:rsidP="00520400">
      <w:pPr>
        <w:spacing w:after="0" w:line="240" w:lineRule="auto"/>
        <w:ind w:left="567"/>
        <w:jc w:val="both"/>
        <w:rPr>
          <w:rFonts w:cstheme="minorHAnsi"/>
        </w:rPr>
      </w:pPr>
    </w:p>
    <w:p w14:paraId="7C869D20" w14:textId="7E925C52" w:rsidR="005502E7" w:rsidRPr="00BF6FC8" w:rsidRDefault="00520400" w:rsidP="00520400">
      <w:pPr>
        <w:spacing w:after="0" w:line="240" w:lineRule="auto"/>
        <w:ind w:left="567"/>
        <w:jc w:val="both"/>
        <w:rPr>
          <w:rFonts w:cstheme="minorHAnsi"/>
        </w:rPr>
      </w:pPr>
      <w:r w:rsidRPr="00BF6FC8">
        <w:rPr>
          <w:rFonts w:cstheme="minorHAnsi"/>
        </w:rPr>
        <w:t>The Hospice is also supported by an assembly of volunteers, from various backgrounds and ages who are crucial in supporting the teams to ensure people live well to the end of their life and attain a good death within a caring and compassionate environment.</w:t>
      </w:r>
    </w:p>
    <w:p w14:paraId="4FECC1E8" w14:textId="48D7AE88" w:rsidR="00730AE7" w:rsidRPr="00BF6FC8" w:rsidRDefault="00730AE7" w:rsidP="00520400">
      <w:pPr>
        <w:spacing w:after="0" w:line="240" w:lineRule="auto"/>
        <w:ind w:left="567"/>
        <w:jc w:val="both"/>
        <w:rPr>
          <w:rFonts w:cstheme="minorHAnsi"/>
        </w:rPr>
      </w:pPr>
    </w:p>
    <w:p w14:paraId="4A3EE6F1" w14:textId="79C66BD2" w:rsidR="004B4447" w:rsidRPr="00BF6FC8" w:rsidRDefault="00730AE7" w:rsidP="00646B47">
      <w:pPr>
        <w:spacing w:after="0" w:line="240" w:lineRule="auto"/>
        <w:ind w:left="567"/>
        <w:jc w:val="both"/>
        <w:rPr>
          <w:rFonts w:cstheme="minorHAnsi"/>
          <w:b/>
          <w:bCs/>
        </w:rPr>
      </w:pPr>
      <w:r w:rsidRPr="00BF6FC8">
        <w:rPr>
          <w:rFonts w:cstheme="minorHAnsi"/>
          <w:b/>
          <w:bCs/>
        </w:rPr>
        <w:t xml:space="preserve">Our Values </w:t>
      </w:r>
      <w:r w:rsidR="00C33B24" w:rsidRPr="00BF6FC8">
        <w:rPr>
          <w:rFonts w:cstheme="minorHAnsi"/>
          <w:b/>
          <w:bCs/>
        </w:rPr>
        <w:t>(THRIVE)</w:t>
      </w:r>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6"/>
        <w:gridCol w:w="6953"/>
      </w:tblGrid>
      <w:tr w:rsidR="00F1396F" w:rsidRPr="00BF6FC8" w14:paraId="61BB50A2" w14:textId="77777777" w:rsidTr="00646B47">
        <w:tc>
          <w:tcPr>
            <w:tcW w:w="1506" w:type="dxa"/>
          </w:tcPr>
          <w:p w14:paraId="17B72C33" w14:textId="4DD5E417" w:rsidR="004B4447" w:rsidRPr="00BF6FC8" w:rsidRDefault="004B4447" w:rsidP="00730AE7">
            <w:pPr>
              <w:jc w:val="both"/>
              <w:rPr>
                <w:rFonts w:cstheme="minorHAnsi"/>
                <w:sz w:val="20"/>
                <w:szCs w:val="20"/>
              </w:rPr>
            </w:pPr>
            <w:r w:rsidRPr="00BF6FC8">
              <w:rPr>
                <w:rFonts w:cstheme="minorHAnsi"/>
                <w:noProof/>
                <w:sz w:val="20"/>
                <w:szCs w:val="20"/>
              </w:rPr>
              <w:drawing>
                <wp:inline distT="0" distB="0" distL="0" distR="0" wp14:anchorId="344738F6" wp14:editId="74A5F00A">
                  <wp:extent cx="644400" cy="64440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4ED1CD3C" w14:textId="7AB8F236" w:rsidR="004B4447" w:rsidRPr="00BF6FC8" w:rsidRDefault="004B4447" w:rsidP="00730AE7">
            <w:pPr>
              <w:jc w:val="both"/>
              <w:rPr>
                <w:rFonts w:cstheme="minorHAnsi"/>
                <w:sz w:val="20"/>
                <w:szCs w:val="20"/>
              </w:rPr>
            </w:pPr>
            <w:r w:rsidRPr="00BF6FC8">
              <w:rPr>
                <w:rFonts w:cstheme="minorHAnsi"/>
                <w:sz w:val="20"/>
                <w:szCs w:val="20"/>
              </w:rPr>
              <w:t>Trusting others to keep their commitments</w:t>
            </w:r>
            <w:r w:rsidR="00646B47" w:rsidRPr="00BF6FC8">
              <w:rPr>
                <w:rFonts w:cstheme="minorHAnsi"/>
                <w:sz w:val="20"/>
                <w:szCs w:val="20"/>
              </w:rPr>
              <w:t xml:space="preserve">. </w:t>
            </w:r>
            <w:r w:rsidRPr="00BF6FC8">
              <w:rPr>
                <w:rFonts w:cstheme="minorHAnsi"/>
                <w:sz w:val="20"/>
                <w:szCs w:val="20"/>
              </w:rPr>
              <w:t>Creating a safe environment for colleagues, partners and service users</w:t>
            </w:r>
            <w:r w:rsidR="00646B47" w:rsidRPr="00BF6FC8">
              <w:rPr>
                <w:rFonts w:cstheme="minorHAnsi"/>
                <w:sz w:val="20"/>
                <w:szCs w:val="20"/>
              </w:rPr>
              <w:t xml:space="preserve">. </w:t>
            </w:r>
            <w:r w:rsidRPr="00BF6FC8">
              <w:rPr>
                <w:rFonts w:cstheme="minorHAnsi"/>
                <w:sz w:val="20"/>
                <w:szCs w:val="20"/>
              </w:rPr>
              <w:t xml:space="preserve">Trusting colleagues as competent in their field  </w:t>
            </w:r>
          </w:p>
        </w:tc>
      </w:tr>
      <w:tr w:rsidR="00F1396F" w:rsidRPr="00BF6FC8" w14:paraId="350C33DB" w14:textId="77777777" w:rsidTr="00646B47">
        <w:tc>
          <w:tcPr>
            <w:tcW w:w="1506" w:type="dxa"/>
          </w:tcPr>
          <w:p w14:paraId="008FB599" w14:textId="62FCA2C0" w:rsidR="004B4447" w:rsidRPr="00BF6FC8" w:rsidRDefault="004B4447" w:rsidP="00730AE7">
            <w:pPr>
              <w:jc w:val="both"/>
              <w:rPr>
                <w:rFonts w:cstheme="minorHAnsi"/>
                <w:sz w:val="20"/>
                <w:szCs w:val="20"/>
              </w:rPr>
            </w:pPr>
            <w:r w:rsidRPr="00BF6FC8">
              <w:rPr>
                <w:rFonts w:cstheme="minorHAnsi"/>
                <w:noProof/>
                <w:sz w:val="20"/>
                <w:szCs w:val="20"/>
              </w:rPr>
              <w:drawing>
                <wp:inline distT="0" distB="0" distL="0" distR="0" wp14:anchorId="31D387A0" wp14:editId="1C889741">
                  <wp:extent cx="644056" cy="644056"/>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949" cy="657949"/>
                          </a:xfrm>
                          <a:prstGeom prst="rect">
                            <a:avLst/>
                          </a:prstGeom>
                          <a:noFill/>
                          <a:ln>
                            <a:noFill/>
                          </a:ln>
                        </pic:spPr>
                      </pic:pic>
                    </a:graphicData>
                  </a:graphic>
                </wp:inline>
              </w:drawing>
            </w:r>
          </w:p>
        </w:tc>
        <w:tc>
          <w:tcPr>
            <w:tcW w:w="6953" w:type="dxa"/>
          </w:tcPr>
          <w:p w14:paraId="6A114EE2" w14:textId="1E575740" w:rsidR="004B4447" w:rsidRPr="00BF6FC8" w:rsidRDefault="00A92A15" w:rsidP="00646B47">
            <w:pPr>
              <w:jc w:val="both"/>
              <w:rPr>
                <w:rFonts w:cstheme="minorHAnsi"/>
                <w:sz w:val="20"/>
                <w:szCs w:val="20"/>
              </w:rPr>
            </w:pPr>
            <w:r w:rsidRPr="00BF6FC8">
              <w:rPr>
                <w:rFonts w:cstheme="minorHAnsi"/>
                <w:sz w:val="20"/>
                <w:szCs w:val="20"/>
              </w:rPr>
              <w:t xml:space="preserve">Being open when things don’t go </w:t>
            </w:r>
            <w:proofErr w:type="gramStart"/>
            <w:r w:rsidRPr="00BF6FC8">
              <w:rPr>
                <w:rFonts w:cstheme="minorHAnsi"/>
                <w:sz w:val="20"/>
                <w:szCs w:val="20"/>
              </w:rPr>
              <w:t>well, and</w:t>
            </w:r>
            <w:proofErr w:type="gramEnd"/>
            <w:r w:rsidRPr="00BF6FC8">
              <w:rPr>
                <w:rFonts w:cstheme="minorHAnsi"/>
                <w:sz w:val="20"/>
                <w:szCs w:val="20"/>
              </w:rPr>
              <w:t xml:space="preserve"> seeing these as opportunities to improve</w:t>
            </w:r>
            <w:r w:rsidR="00646B47" w:rsidRPr="00BF6FC8">
              <w:rPr>
                <w:rFonts w:cstheme="minorHAnsi"/>
                <w:sz w:val="20"/>
                <w:szCs w:val="20"/>
              </w:rPr>
              <w:t xml:space="preserve">. </w:t>
            </w:r>
            <w:r w:rsidRPr="00BF6FC8">
              <w:rPr>
                <w:rFonts w:cstheme="minorHAnsi"/>
                <w:sz w:val="20"/>
                <w:szCs w:val="20"/>
              </w:rPr>
              <w:t>Creating loyalty through integrity and transparency</w:t>
            </w:r>
            <w:r w:rsidR="00646B47" w:rsidRPr="00BF6FC8">
              <w:rPr>
                <w:rFonts w:cstheme="minorHAnsi"/>
                <w:sz w:val="20"/>
                <w:szCs w:val="20"/>
              </w:rPr>
              <w:t xml:space="preserve">. </w:t>
            </w:r>
            <w:r w:rsidRPr="00BF6FC8">
              <w:rPr>
                <w:rFonts w:cstheme="minorHAnsi"/>
                <w:sz w:val="20"/>
                <w:szCs w:val="20"/>
              </w:rPr>
              <w:t xml:space="preserve">Fairness and openness in how we treat one another    </w:t>
            </w:r>
          </w:p>
        </w:tc>
      </w:tr>
      <w:tr w:rsidR="00F1396F" w:rsidRPr="00BF6FC8" w14:paraId="7592B8C5" w14:textId="77777777" w:rsidTr="00646B47">
        <w:tc>
          <w:tcPr>
            <w:tcW w:w="1506" w:type="dxa"/>
          </w:tcPr>
          <w:p w14:paraId="0523A381" w14:textId="37E342BE" w:rsidR="004B4447" w:rsidRPr="00BF6FC8" w:rsidRDefault="00080BBF" w:rsidP="004B4447">
            <w:pPr>
              <w:rPr>
                <w:rFonts w:cstheme="minorHAnsi"/>
                <w:sz w:val="20"/>
                <w:szCs w:val="20"/>
              </w:rPr>
            </w:pPr>
            <w:r w:rsidRPr="00BF6FC8">
              <w:rPr>
                <w:rFonts w:cstheme="minorHAnsi"/>
                <w:noProof/>
                <w:sz w:val="20"/>
                <w:szCs w:val="20"/>
              </w:rPr>
              <w:drawing>
                <wp:inline distT="0" distB="0" distL="0" distR="0" wp14:anchorId="24843676" wp14:editId="1CF6B0D0">
                  <wp:extent cx="644400" cy="64440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82B65D5" w14:textId="77777777" w:rsidR="00080BBF" w:rsidRPr="00BF6FC8" w:rsidRDefault="00A92A15" w:rsidP="004B4447">
            <w:pPr>
              <w:rPr>
                <w:rFonts w:cstheme="minorHAnsi"/>
                <w:sz w:val="20"/>
                <w:szCs w:val="20"/>
              </w:rPr>
            </w:pPr>
            <w:r w:rsidRPr="00BF6FC8">
              <w:rPr>
                <w:rFonts w:cstheme="minorHAnsi"/>
                <w:sz w:val="20"/>
                <w:szCs w:val="20"/>
              </w:rPr>
              <w:t xml:space="preserve">Respecting others’ opinions, and </w:t>
            </w:r>
            <w:r w:rsidR="00080BBF" w:rsidRPr="00BF6FC8">
              <w:rPr>
                <w:rFonts w:cstheme="minorHAnsi"/>
                <w:sz w:val="20"/>
                <w:szCs w:val="20"/>
              </w:rPr>
              <w:t xml:space="preserve">strengths that are different to our own </w:t>
            </w:r>
          </w:p>
          <w:p w14:paraId="44157956" w14:textId="77777777" w:rsidR="00080BBF" w:rsidRPr="00BF6FC8" w:rsidRDefault="00080BBF" w:rsidP="004B4447">
            <w:pPr>
              <w:rPr>
                <w:rFonts w:cstheme="minorHAnsi"/>
                <w:sz w:val="20"/>
                <w:szCs w:val="20"/>
              </w:rPr>
            </w:pPr>
            <w:r w:rsidRPr="00BF6FC8">
              <w:rPr>
                <w:rFonts w:cstheme="minorHAnsi"/>
                <w:sz w:val="20"/>
                <w:szCs w:val="20"/>
              </w:rPr>
              <w:t>Operating with dignity, humility and compassion in all we do</w:t>
            </w:r>
          </w:p>
          <w:p w14:paraId="302E26C9" w14:textId="3F522A19" w:rsidR="004B4447" w:rsidRPr="00BF6FC8" w:rsidRDefault="00F1396F" w:rsidP="004B4447">
            <w:pPr>
              <w:rPr>
                <w:rFonts w:cstheme="minorHAnsi"/>
                <w:sz w:val="20"/>
                <w:szCs w:val="20"/>
              </w:rPr>
            </w:pPr>
            <w:r w:rsidRPr="00BF6FC8">
              <w:rPr>
                <w:rFonts w:cstheme="minorHAnsi"/>
                <w:sz w:val="20"/>
                <w:szCs w:val="20"/>
              </w:rPr>
              <w:t>Respecting confidentiality and boundaries within our work</w:t>
            </w:r>
          </w:p>
        </w:tc>
      </w:tr>
      <w:tr w:rsidR="00F1396F" w:rsidRPr="00BF6FC8" w14:paraId="4BDF6F50" w14:textId="77777777" w:rsidTr="00646B47">
        <w:trPr>
          <w:trHeight w:val="1285"/>
        </w:trPr>
        <w:tc>
          <w:tcPr>
            <w:tcW w:w="1506" w:type="dxa"/>
          </w:tcPr>
          <w:p w14:paraId="178A128B" w14:textId="2165C74F" w:rsidR="00F1396F" w:rsidRPr="00BF6FC8" w:rsidRDefault="00F1396F" w:rsidP="004B4447">
            <w:pPr>
              <w:rPr>
                <w:rFonts w:cstheme="minorHAnsi"/>
                <w:noProof/>
                <w:sz w:val="20"/>
                <w:szCs w:val="20"/>
              </w:rPr>
            </w:pPr>
            <w:r w:rsidRPr="00BF6FC8">
              <w:rPr>
                <w:rFonts w:cstheme="minorHAnsi"/>
                <w:noProof/>
                <w:sz w:val="20"/>
                <w:szCs w:val="20"/>
              </w:rPr>
              <w:drawing>
                <wp:inline distT="0" distB="0" distL="0" distR="0" wp14:anchorId="2C2199BB" wp14:editId="3EE9D4BC">
                  <wp:extent cx="644400" cy="64440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6F62468" w14:textId="53297DA8" w:rsidR="00C33B24" w:rsidRPr="00BF6FC8" w:rsidRDefault="00F1396F" w:rsidP="00C33B24">
            <w:pPr>
              <w:rPr>
                <w:rFonts w:cstheme="minorHAnsi"/>
                <w:sz w:val="20"/>
                <w:szCs w:val="20"/>
              </w:rPr>
            </w:pPr>
            <w:r w:rsidRPr="00BF6FC8">
              <w:rPr>
                <w:rFonts w:cstheme="minorHAnsi"/>
                <w:sz w:val="20"/>
                <w:szCs w:val="20"/>
              </w:rPr>
              <w:t>Increasing our reach of care through working collaboratively and raising the impact of our work</w:t>
            </w:r>
            <w:r w:rsidR="00646B47" w:rsidRPr="00BF6FC8">
              <w:rPr>
                <w:rFonts w:cstheme="minorHAnsi"/>
                <w:sz w:val="20"/>
                <w:szCs w:val="20"/>
              </w:rPr>
              <w:t xml:space="preserve">. </w:t>
            </w:r>
            <w:r w:rsidR="00C33B24" w:rsidRPr="00BF6FC8">
              <w:rPr>
                <w:rFonts w:cstheme="minorHAnsi"/>
                <w:sz w:val="20"/>
                <w:szCs w:val="20"/>
              </w:rPr>
              <w:t>Ensuring all our actions have a positive outcome for patients and colleagues</w:t>
            </w:r>
            <w:r w:rsidR="00646B47" w:rsidRPr="00BF6FC8">
              <w:rPr>
                <w:rFonts w:cstheme="minorHAnsi"/>
                <w:sz w:val="20"/>
                <w:szCs w:val="20"/>
              </w:rPr>
              <w:t xml:space="preserve">. </w:t>
            </w:r>
            <w:r w:rsidR="00C33B24" w:rsidRPr="00BF6FC8">
              <w:rPr>
                <w:rFonts w:cstheme="minorHAnsi"/>
                <w:sz w:val="20"/>
                <w:szCs w:val="20"/>
              </w:rPr>
              <w:t>Understanding the emotional toll that our work has on each other</w:t>
            </w:r>
          </w:p>
        </w:tc>
      </w:tr>
      <w:tr w:rsidR="00F1396F" w:rsidRPr="00BF6FC8" w14:paraId="1319D6B8" w14:textId="77777777" w:rsidTr="00646B47">
        <w:tc>
          <w:tcPr>
            <w:tcW w:w="1506" w:type="dxa"/>
          </w:tcPr>
          <w:p w14:paraId="2D1AB312" w14:textId="0BF99365" w:rsidR="004B4447" w:rsidRPr="00BF6FC8" w:rsidRDefault="004B4447" w:rsidP="00A92A15">
            <w:pPr>
              <w:jc w:val="both"/>
              <w:rPr>
                <w:rFonts w:cstheme="minorHAnsi"/>
                <w:sz w:val="20"/>
                <w:szCs w:val="20"/>
              </w:rPr>
            </w:pPr>
            <w:r w:rsidRPr="00BF6FC8">
              <w:rPr>
                <w:rFonts w:cstheme="minorHAnsi"/>
                <w:noProof/>
                <w:sz w:val="20"/>
                <w:szCs w:val="20"/>
              </w:rPr>
              <w:drawing>
                <wp:inline distT="0" distB="0" distL="0" distR="0" wp14:anchorId="268D2153" wp14:editId="2B92FA7A">
                  <wp:extent cx="644400" cy="64440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E781030" w14:textId="77777777" w:rsidR="004B4447" w:rsidRPr="00BF6FC8" w:rsidRDefault="008C6CA3" w:rsidP="00730AE7">
            <w:pPr>
              <w:jc w:val="both"/>
              <w:rPr>
                <w:rFonts w:cstheme="minorHAnsi"/>
                <w:sz w:val="20"/>
                <w:szCs w:val="20"/>
              </w:rPr>
            </w:pPr>
            <w:r w:rsidRPr="00BF6FC8">
              <w:rPr>
                <w:rFonts w:cstheme="minorHAnsi"/>
                <w:sz w:val="20"/>
                <w:szCs w:val="20"/>
              </w:rPr>
              <w:t>Recognising and acknowledging achievements, and celebrating success</w:t>
            </w:r>
          </w:p>
          <w:p w14:paraId="553A07AB" w14:textId="77777777" w:rsidR="008C6CA3" w:rsidRPr="00BF6FC8" w:rsidRDefault="008C6CA3" w:rsidP="00730AE7">
            <w:pPr>
              <w:jc w:val="both"/>
              <w:rPr>
                <w:rFonts w:cstheme="minorHAnsi"/>
                <w:sz w:val="20"/>
                <w:szCs w:val="20"/>
              </w:rPr>
            </w:pPr>
            <w:r w:rsidRPr="00BF6FC8">
              <w:rPr>
                <w:rFonts w:cstheme="minorHAnsi"/>
                <w:sz w:val="20"/>
                <w:szCs w:val="20"/>
              </w:rPr>
              <w:t xml:space="preserve">Investing the time in each other to share stories and experiences </w:t>
            </w:r>
          </w:p>
          <w:p w14:paraId="18B5D785" w14:textId="034874FB" w:rsidR="008C6CA3" w:rsidRPr="00BF6FC8" w:rsidRDefault="008C6CA3" w:rsidP="00730AE7">
            <w:pPr>
              <w:jc w:val="both"/>
              <w:rPr>
                <w:rFonts w:cstheme="minorHAnsi"/>
                <w:sz w:val="20"/>
                <w:szCs w:val="20"/>
              </w:rPr>
            </w:pPr>
            <w:r w:rsidRPr="00BF6FC8">
              <w:rPr>
                <w:rFonts w:cstheme="minorHAnsi"/>
                <w:sz w:val="20"/>
                <w:szCs w:val="20"/>
              </w:rPr>
              <w:t xml:space="preserve">Celebrating the </w:t>
            </w:r>
            <w:proofErr w:type="gramStart"/>
            <w:r w:rsidRPr="00BF6FC8">
              <w:rPr>
                <w:rFonts w:cstheme="minorHAnsi"/>
                <w:sz w:val="20"/>
                <w:szCs w:val="20"/>
              </w:rPr>
              <w:t>value</w:t>
            </w:r>
            <w:proofErr w:type="gramEnd"/>
            <w:r w:rsidRPr="00BF6FC8">
              <w:rPr>
                <w:rFonts w:cstheme="minorHAnsi"/>
                <w:sz w:val="20"/>
                <w:szCs w:val="20"/>
              </w:rPr>
              <w:t xml:space="preserve"> we bring to our community, and how important our community are to us</w:t>
            </w:r>
          </w:p>
        </w:tc>
      </w:tr>
      <w:tr w:rsidR="00F1396F" w:rsidRPr="00BF6FC8" w14:paraId="330BC56E" w14:textId="77777777" w:rsidTr="00646B47">
        <w:tc>
          <w:tcPr>
            <w:tcW w:w="1506" w:type="dxa"/>
          </w:tcPr>
          <w:p w14:paraId="40343FCE" w14:textId="7EB50729" w:rsidR="004B4447" w:rsidRPr="00BF6FC8" w:rsidRDefault="008C6CA3" w:rsidP="00730AE7">
            <w:pPr>
              <w:jc w:val="both"/>
              <w:rPr>
                <w:rFonts w:cstheme="minorHAnsi"/>
                <w:sz w:val="20"/>
                <w:szCs w:val="20"/>
              </w:rPr>
            </w:pPr>
            <w:r w:rsidRPr="00BF6FC8">
              <w:rPr>
                <w:rFonts w:cstheme="minorHAnsi"/>
                <w:noProof/>
                <w:sz w:val="20"/>
                <w:szCs w:val="20"/>
              </w:rPr>
              <w:drawing>
                <wp:inline distT="0" distB="0" distL="0" distR="0" wp14:anchorId="01E0A9CF" wp14:editId="409FED6B">
                  <wp:extent cx="644400" cy="64440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91EA7B8" w14:textId="74BA8A3B" w:rsidR="00646B47" w:rsidRPr="00BF6FC8" w:rsidRDefault="008C6CA3" w:rsidP="00730AE7">
            <w:pPr>
              <w:jc w:val="both"/>
              <w:rPr>
                <w:rFonts w:cstheme="minorHAnsi"/>
                <w:sz w:val="20"/>
                <w:szCs w:val="20"/>
              </w:rPr>
            </w:pPr>
            <w:r w:rsidRPr="00BF6FC8">
              <w:rPr>
                <w:rFonts w:cstheme="minorHAnsi"/>
                <w:sz w:val="20"/>
                <w:szCs w:val="20"/>
              </w:rPr>
              <w:t>Embracing change and innovation, staying relevant to m</w:t>
            </w:r>
            <w:r w:rsidR="000E12F1" w:rsidRPr="00BF6FC8">
              <w:rPr>
                <w:rFonts w:cstheme="minorHAnsi"/>
                <w:sz w:val="20"/>
                <w:szCs w:val="20"/>
              </w:rPr>
              <w:t>e</w:t>
            </w:r>
            <w:r w:rsidRPr="00BF6FC8">
              <w:rPr>
                <w:rFonts w:cstheme="minorHAnsi"/>
                <w:sz w:val="20"/>
                <w:szCs w:val="20"/>
              </w:rPr>
              <w:t>et the population need and communities we don’t reach</w:t>
            </w:r>
            <w:r w:rsidR="00646B47" w:rsidRPr="00BF6FC8">
              <w:rPr>
                <w:rFonts w:cstheme="minorHAnsi"/>
                <w:sz w:val="20"/>
                <w:szCs w:val="20"/>
              </w:rPr>
              <w:t>. B</w:t>
            </w:r>
            <w:r w:rsidRPr="00BF6FC8">
              <w:rPr>
                <w:rFonts w:cstheme="minorHAnsi"/>
                <w:sz w:val="20"/>
                <w:szCs w:val="20"/>
              </w:rPr>
              <w:t xml:space="preserve">eing committed to developing ourselves and creating an environment for progression </w:t>
            </w:r>
          </w:p>
          <w:p w14:paraId="614F1CAB" w14:textId="28A19004" w:rsidR="008C6CA3" w:rsidRPr="00BF6FC8" w:rsidRDefault="008C6CA3" w:rsidP="00730AE7">
            <w:pPr>
              <w:jc w:val="both"/>
              <w:rPr>
                <w:rFonts w:cstheme="minorHAnsi"/>
                <w:sz w:val="20"/>
                <w:szCs w:val="20"/>
              </w:rPr>
            </w:pPr>
            <w:r w:rsidRPr="00BF6FC8">
              <w:rPr>
                <w:rFonts w:cstheme="minorHAnsi"/>
                <w:sz w:val="20"/>
                <w:szCs w:val="20"/>
              </w:rPr>
              <w:t>Commitment to changing at a sustainable pace, communicating our direction and plans</w:t>
            </w:r>
          </w:p>
        </w:tc>
      </w:tr>
    </w:tbl>
    <w:p w14:paraId="17B7285F" w14:textId="40F819FA" w:rsidR="004B4447" w:rsidRPr="00BF6FC8" w:rsidRDefault="004B4447" w:rsidP="00DB4BD8">
      <w:pPr>
        <w:spacing w:after="0" w:line="240" w:lineRule="auto"/>
        <w:rPr>
          <w:rFonts w:cstheme="minorHAnsi"/>
        </w:rPr>
      </w:pPr>
    </w:p>
    <w:p w14:paraId="16C31B6C" w14:textId="77777777" w:rsidR="00520400" w:rsidRPr="00BF6FC8" w:rsidRDefault="00520400" w:rsidP="00520400">
      <w:pPr>
        <w:spacing w:after="0" w:line="240" w:lineRule="auto"/>
        <w:ind w:left="567"/>
        <w:jc w:val="both"/>
        <w:rPr>
          <w:rFonts w:cstheme="minorHAnsi"/>
        </w:rPr>
      </w:pPr>
    </w:p>
    <w:p w14:paraId="76AF2939" w14:textId="71EE3884" w:rsidR="001D2537" w:rsidRPr="00BF6FC8" w:rsidRDefault="001D2537" w:rsidP="008C6CA3">
      <w:pPr>
        <w:ind w:left="567"/>
        <w:rPr>
          <w:rFonts w:cstheme="minorHAnsi"/>
        </w:rPr>
      </w:pPr>
      <w:r w:rsidRPr="00BF6FC8">
        <w:rPr>
          <w:rFonts w:cstheme="minorHAnsi"/>
        </w:rPr>
        <w:lastRenderedPageBreak/>
        <w:t>Your R</w:t>
      </w:r>
      <w:r w:rsidR="001542E2">
        <w:rPr>
          <w:rFonts w:cstheme="minorHAnsi"/>
        </w:rPr>
        <w:t>ole</w:t>
      </w:r>
    </w:p>
    <w:p w14:paraId="281B3F37" w14:textId="49B200B1" w:rsidR="001B05C9" w:rsidRPr="001542E2" w:rsidRDefault="00DC491B" w:rsidP="001D2537">
      <w:pPr>
        <w:ind w:left="567"/>
        <w:rPr>
          <w:rFonts w:cstheme="minorHAnsi"/>
          <w:sz w:val="24"/>
          <w:szCs w:val="24"/>
        </w:rPr>
      </w:pPr>
      <w:r w:rsidRPr="001542E2">
        <w:rPr>
          <w:rFonts w:cstheme="minorHAnsi"/>
          <w:sz w:val="24"/>
          <w:szCs w:val="24"/>
        </w:rPr>
        <w:t xml:space="preserve">The </w:t>
      </w:r>
      <w:r w:rsidR="001542E2" w:rsidRPr="001542E2">
        <w:rPr>
          <w:rFonts w:cstheme="minorHAnsi"/>
          <w:sz w:val="24"/>
          <w:szCs w:val="24"/>
        </w:rPr>
        <w:t>Retail Business Support Manager</w:t>
      </w:r>
      <w:r w:rsidR="004E2D5C" w:rsidRPr="001542E2">
        <w:rPr>
          <w:rFonts w:cstheme="minorHAnsi"/>
          <w:sz w:val="24"/>
          <w:szCs w:val="24"/>
        </w:rPr>
        <w:t xml:space="preserve"> </w:t>
      </w:r>
      <w:r w:rsidRPr="001542E2">
        <w:rPr>
          <w:rFonts w:cstheme="minorHAnsi"/>
          <w:sz w:val="24"/>
          <w:szCs w:val="24"/>
        </w:rPr>
        <w:t>role</w:t>
      </w:r>
      <w:r w:rsidR="00B13F1A" w:rsidRPr="001542E2">
        <w:rPr>
          <w:rFonts w:cstheme="minorHAnsi"/>
          <w:sz w:val="24"/>
          <w:szCs w:val="24"/>
        </w:rPr>
        <w:t xml:space="preserve"> </w:t>
      </w:r>
      <w:r w:rsidR="00775FA6" w:rsidRPr="001542E2">
        <w:rPr>
          <w:rFonts w:cstheme="minorHAnsi"/>
          <w:sz w:val="24"/>
          <w:szCs w:val="24"/>
        </w:rPr>
        <w:t xml:space="preserve">will work across </w:t>
      </w:r>
      <w:r w:rsidR="001542E2" w:rsidRPr="001542E2">
        <w:rPr>
          <w:rFonts w:cstheme="minorHAnsi"/>
          <w:sz w:val="24"/>
          <w:szCs w:val="24"/>
        </w:rPr>
        <w:t>Retail shops</w:t>
      </w:r>
      <w:r w:rsidR="001A51C2" w:rsidRPr="001542E2">
        <w:rPr>
          <w:rFonts w:cstheme="minorHAnsi"/>
          <w:sz w:val="24"/>
          <w:szCs w:val="24"/>
        </w:rPr>
        <w:t xml:space="preserve"> and </w:t>
      </w:r>
      <w:r w:rsidR="00775FA6" w:rsidRPr="001542E2">
        <w:rPr>
          <w:rFonts w:cstheme="minorHAnsi"/>
          <w:sz w:val="24"/>
          <w:szCs w:val="24"/>
        </w:rPr>
        <w:t xml:space="preserve">Rowans </w:t>
      </w:r>
      <w:r w:rsidR="001542E2" w:rsidRPr="001542E2">
        <w:rPr>
          <w:rFonts w:cstheme="minorHAnsi"/>
          <w:sz w:val="24"/>
          <w:szCs w:val="24"/>
        </w:rPr>
        <w:t>Retail</w:t>
      </w:r>
      <w:r w:rsidR="001A51C2" w:rsidRPr="001542E2">
        <w:rPr>
          <w:rFonts w:cstheme="minorHAnsi"/>
          <w:sz w:val="24"/>
          <w:szCs w:val="24"/>
        </w:rPr>
        <w:t xml:space="preserve"> </w:t>
      </w:r>
      <w:r w:rsidR="00B13F1A" w:rsidRPr="001542E2">
        <w:rPr>
          <w:rFonts w:cstheme="minorHAnsi"/>
          <w:sz w:val="24"/>
          <w:szCs w:val="24"/>
        </w:rPr>
        <w:t xml:space="preserve">which </w:t>
      </w:r>
      <w:r w:rsidR="00775FA6" w:rsidRPr="001542E2">
        <w:rPr>
          <w:rFonts w:cstheme="minorHAnsi"/>
          <w:sz w:val="24"/>
          <w:szCs w:val="24"/>
        </w:rPr>
        <w:t>are led</w:t>
      </w:r>
      <w:r w:rsidR="001B05C9" w:rsidRPr="001542E2">
        <w:rPr>
          <w:rFonts w:cstheme="minorHAnsi"/>
          <w:sz w:val="24"/>
          <w:szCs w:val="24"/>
        </w:rPr>
        <w:t xml:space="preserve"> by the </w:t>
      </w:r>
      <w:r w:rsidR="001542E2" w:rsidRPr="001542E2">
        <w:rPr>
          <w:rFonts w:cstheme="minorHAnsi"/>
          <w:sz w:val="24"/>
          <w:szCs w:val="24"/>
        </w:rPr>
        <w:t>Head of Retail</w:t>
      </w:r>
      <w:r w:rsidR="001A51C2" w:rsidRPr="001542E2">
        <w:rPr>
          <w:rFonts w:cstheme="minorHAnsi"/>
          <w:sz w:val="24"/>
          <w:szCs w:val="24"/>
        </w:rPr>
        <w:t xml:space="preserve"> who are </w:t>
      </w:r>
      <w:r w:rsidR="001B05C9" w:rsidRPr="001542E2">
        <w:rPr>
          <w:rFonts w:cstheme="minorHAnsi"/>
          <w:sz w:val="24"/>
          <w:szCs w:val="24"/>
        </w:rPr>
        <w:t>responsible to</w:t>
      </w:r>
      <w:r w:rsidR="001542E2" w:rsidRPr="001542E2">
        <w:rPr>
          <w:rFonts w:cstheme="minorHAnsi"/>
          <w:sz w:val="24"/>
          <w:szCs w:val="24"/>
        </w:rPr>
        <w:t xml:space="preserve"> Rowans Hospice Chief</w:t>
      </w:r>
      <w:r w:rsidR="001B05C9" w:rsidRPr="001542E2">
        <w:rPr>
          <w:rFonts w:cstheme="minorHAnsi"/>
          <w:sz w:val="24"/>
          <w:szCs w:val="24"/>
        </w:rPr>
        <w:t xml:space="preserve"> </w:t>
      </w:r>
      <w:r w:rsidR="001542E2" w:rsidRPr="001542E2">
        <w:rPr>
          <w:rFonts w:cstheme="minorHAnsi"/>
          <w:sz w:val="24"/>
          <w:szCs w:val="24"/>
        </w:rPr>
        <w:t>Executive</w:t>
      </w:r>
      <w:r w:rsidR="001860E0">
        <w:rPr>
          <w:rFonts w:cstheme="minorHAnsi"/>
          <w:sz w:val="24"/>
          <w:szCs w:val="24"/>
        </w:rPr>
        <w:t>.</w:t>
      </w:r>
      <w:r w:rsidR="001542E2" w:rsidRPr="001542E2">
        <w:rPr>
          <w:rFonts w:cstheme="minorHAnsi"/>
          <w:sz w:val="24"/>
          <w:szCs w:val="24"/>
        </w:rPr>
        <w:t xml:space="preserve">  </w:t>
      </w:r>
      <w:proofErr w:type="gramStart"/>
      <w:r w:rsidR="001B05C9" w:rsidRPr="001542E2">
        <w:rPr>
          <w:rFonts w:cstheme="minorHAnsi"/>
          <w:sz w:val="24"/>
          <w:szCs w:val="24"/>
        </w:rPr>
        <w:t>The</w:t>
      </w:r>
      <w:proofErr w:type="gramEnd"/>
      <w:r w:rsidR="001542E2" w:rsidRPr="001542E2">
        <w:rPr>
          <w:rFonts w:cstheme="minorHAnsi"/>
          <w:sz w:val="24"/>
          <w:szCs w:val="24"/>
        </w:rPr>
        <w:t xml:space="preserve"> role is multi-site based</w:t>
      </w:r>
    </w:p>
    <w:p w14:paraId="3A73A49A" w14:textId="05F7C210" w:rsidR="001D2537" w:rsidRPr="00BF6FC8" w:rsidRDefault="001D2537" w:rsidP="001D2537">
      <w:pPr>
        <w:ind w:left="567"/>
        <w:rPr>
          <w:rFonts w:cstheme="minorHAnsi"/>
        </w:rPr>
      </w:pPr>
      <w:r w:rsidRPr="00BF6FC8">
        <w:rPr>
          <w:rFonts w:cstheme="minorHAnsi"/>
        </w:rPr>
        <w:t>Job Purpose</w:t>
      </w:r>
    </w:p>
    <w:p w14:paraId="3303AFDC" w14:textId="7DBCEF2D" w:rsidR="00DB4BD8" w:rsidRPr="00BF6FC8" w:rsidRDefault="00DB4BD8" w:rsidP="00DB4BD8">
      <w:pPr>
        <w:spacing w:before="100" w:beforeAutospacing="1" w:after="100" w:afterAutospacing="1" w:line="240" w:lineRule="auto"/>
        <w:ind w:left="567"/>
        <w:jc w:val="both"/>
        <w:rPr>
          <w:rFonts w:eastAsia="Times New Roman" w:cstheme="minorHAnsi"/>
          <w:sz w:val="24"/>
          <w:szCs w:val="24"/>
          <w:lang w:eastAsia="en-GB"/>
        </w:rPr>
      </w:pPr>
      <w:r w:rsidRPr="00BF6FC8">
        <w:rPr>
          <w:rFonts w:eastAsia="Times New Roman" w:cstheme="minorHAnsi"/>
          <w:sz w:val="24"/>
          <w:szCs w:val="24"/>
          <w:lang w:eastAsia="en-GB"/>
        </w:rPr>
        <w:t>The Retail Business Support Manager plays a vital role in supporting the charity’s retail                operation to maximise income generation in line with the charity’s mission and values. Reporting to the Head of Retail, the postholder will work closely with shop managers to support effective day to day operations, improve sales performance, ensure compliance, and maintain high standards across the retail estate.</w:t>
      </w:r>
    </w:p>
    <w:p w14:paraId="2F7E52C8" w14:textId="630B0579" w:rsidR="00DB4BD8" w:rsidRPr="00BF6FC8" w:rsidRDefault="00DB4BD8" w:rsidP="00DB4BD8">
      <w:pPr>
        <w:spacing w:before="100" w:beforeAutospacing="1" w:after="100" w:afterAutospacing="1" w:line="240" w:lineRule="auto"/>
        <w:ind w:left="567"/>
        <w:jc w:val="both"/>
        <w:rPr>
          <w:rFonts w:eastAsia="Times New Roman" w:cstheme="minorHAnsi"/>
          <w:sz w:val="24"/>
          <w:szCs w:val="24"/>
          <w:lang w:eastAsia="en-GB"/>
        </w:rPr>
      </w:pPr>
      <w:r w:rsidRPr="00BF6FC8">
        <w:rPr>
          <w:rFonts w:eastAsia="Times New Roman" w:cstheme="minorHAnsi"/>
          <w:sz w:val="24"/>
          <w:szCs w:val="24"/>
          <w:lang w:eastAsia="en-GB"/>
        </w:rPr>
        <w:t>The role is hands on and supportive, focused on developing people, driving continuous improvement, and ensuring charity shops operate safely, ethically, and efficiently to deliver the best possible return for the charity’s beneficiaries.</w:t>
      </w:r>
    </w:p>
    <w:p w14:paraId="0CDC8A27" w14:textId="1C3A7D8D" w:rsidR="00DB4BD8" w:rsidRPr="00BF6FC8" w:rsidRDefault="001860E0" w:rsidP="00DB4BD8">
      <w:pPr>
        <w:ind w:left="1134"/>
        <w:jc w:val="both"/>
        <w:rPr>
          <w:rFonts w:cstheme="minorHAnsi"/>
        </w:rPr>
      </w:pPr>
      <w:r>
        <w:rPr>
          <w:rFonts w:eastAsia="Times New Roman" w:cstheme="minorHAnsi"/>
          <w:sz w:val="24"/>
          <w:szCs w:val="24"/>
          <w:lang w:eastAsia="en-GB"/>
        </w:rPr>
        <w:pict w14:anchorId="7A97F7A0">
          <v:rect id="_x0000_i1026" style="width:0;height:1.5pt" o:hralign="right" o:hrstd="t" o:hr="t" fillcolor="#a0a0a0" stroked="f"/>
        </w:pict>
      </w:r>
    </w:p>
    <w:p w14:paraId="1D5B1BAF" w14:textId="77777777" w:rsidR="00DB4BD8" w:rsidRPr="00BF6FC8" w:rsidRDefault="00DB4BD8" w:rsidP="00DB4BD8">
      <w:pPr>
        <w:spacing w:before="100" w:beforeAutospacing="1" w:after="100" w:afterAutospacing="1" w:line="240" w:lineRule="auto"/>
        <w:ind w:left="720"/>
        <w:outlineLvl w:val="2"/>
        <w:rPr>
          <w:rFonts w:eastAsia="Times New Roman" w:cstheme="minorHAnsi"/>
          <w:b/>
          <w:bCs/>
          <w:sz w:val="27"/>
          <w:szCs w:val="27"/>
          <w:lang w:eastAsia="en-GB"/>
        </w:rPr>
      </w:pPr>
      <w:r w:rsidRPr="00BF6FC8">
        <w:rPr>
          <w:rFonts w:eastAsia="Times New Roman" w:cstheme="minorHAnsi"/>
          <w:b/>
          <w:bCs/>
          <w:sz w:val="27"/>
          <w:szCs w:val="27"/>
          <w:lang w:eastAsia="en-GB"/>
        </w:rPr>
        <w:t>Key Duties and Responsibilities</w:t>
      </w:r>
    </w:p>
    <w:p w14:paraId="4B41D719" w14:textId="77777777" w:rsidR="00DB4BD8" w:rsidRPr="00BF6FC8" w:rsidRDefault="00DB4BD8" w:rsidP="00DB4BD8">
      <w:pPr>
        <w:spacing w:before="100" w:beforeAutospacing="1" w:after="100" w:afterAutospacing="1" w:line="240" w:lineRule="auto"/>
        <w:ind w:left="720"/>
        <w:outlineLvl w:val="3"/>
        <w:rPr>
          <w:rFonts w:eastAsia="Times New Roman" w:cstheme="minorHAnsi"/>
          <w:b/>
          <w:bCs/>
          <w:sz w:val="24"/>
          <w:szCs w:val="24"/>
          <w:lang w:eastAsia="en-GB"/>
        </w:rPr>
      </w:pPr>
      <w:r w:rsidRPr="00BF6FC8">
        <w:rPr>
          <w:rFonts w:eastAsia="Times New Roman" w:cstheme="minorHAnsi"/>
          <w:b/>
          <w:bCs/>
          <w:sz w:val="24"/>
          <w:szCs w:val="24"/>
          <w:lang w:eastAsia="en-GB"/>
        </w:rPr>
        <w:t>Operational Support</w:t>
      </w:r>
    </w:p>
    <w:p w14:paraId="37E5C1B5" w14:textId="77777777" w:rsidR="00DB4BD8" w:rsidRPr="00BF6FC8" w:rsidRDefault="00DB4BD8" w:rsidP="00DB4BD8">
      <w:pPr>
        <w:numPr>
          <w:ilvl w:val="0"/>
          <w:numId w:val="7"/>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Provide practical, day-to-day operational support to shop managers across the retail estate</w:t>
      </w:r>
    </w:p>
    <w:p w14:paraId="04451E9D" w14:textId="77777777" w:rsidR="00DB4BD8" w:rsidRPr="00BF6FC8" w:rsidRDefault="00DB4BD8" w:rsidP="00DB4BD8">
      <w:pPr>
        <w:numPr>
          <w:ilvl w:val="0"/>
          <w:numId w:val="7"/>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Act as a first point of contact for managers, offering guidance, problem-solving, and coaching</w:t>
      </w:r>
    </w:p>
    <w:p w14:paraId="6AB4290D" w14:textId="77777777" w:rsidR="00DB4BD8" w:rsidRPr="00BF6FC8" w:rsidRDefault="00DB4BD8" w:rsidP="00DB4BD8">
      <w:pPr>
        <w:numPr>
          <w:ilvl w:val="0"/>
          <w:numId w:val="7"/>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Support consistent implementation of retail policies, procedures, and best practice</w:t>
      </w:r>
    </w:p>
    <w:p w14:paraId="1C97C485" w14:textId="77777777" w:rsidR="00DB4BD8" w:rsidRPr="00BF6FC8" w:rsidRDefault="00DB4BD8" w:rsidP="00DB4BD8">
      <w:pPr>
        <w:spacing w:before="100" w:beforeAutospacing="1" w:after="100" w:afterAutospacing="1" w:line="240" w:lineRule="auto"/>
        <w:ind w:left="720"/>
        <w:outlineLvl w:val="3"/>
        <w:rPr>
          <w:rFonts w:eastAsia="Times New Roman" w:cstheme="minorHAnsi"/>
          <w:b/>
          <w:bCs/>
          <w:sz w:val="24"/>
          <w:szCs w:val="24"/>
          <w:lang w:eastAsia="en-GB"/>
        </w:rPr>
      </w:pPr>
      <w:r w:rsidRPr="00BF6FC8">
        <w:rPr>
          <w:rFonts w:eastAsia="Times New Roman" w:cstheme="minorHAnsi"/>
          <w:b/>
          <w:bCs/>
          <w:sz w:val="24"/>
          <w:szCs w:val="24"/>
          <w:lang w:eastAsia="en-GB"/>
        </w:rPr>
        <w:t>Sales and Income Generation</w:t>
      </w:r>
    </w:p>
    <w:p w14:paraId="055AF245" w14:textId="77777777" w:rsidR="00DB4BD8" w:rsidRPr="00BF6FC8" w:rsidRDefault="00DB4BD8" w:rsidP="00DB4BD8">
      <w:pPr>
        <w:numPr>
          <w:ilvl w:val="0"/>
          <w:numId w:val="8"/>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Support shop managers to drive and increase sales and profitability</w:t>
      </w:r>
    </w:p>
    <w:p w14:paraId="0D0CED47" w14:textId="77777777" w:rsidR="00DB4BD8" w:rsidRPr="00BF6FC8" w:rsidRDefault="00DB4BD8" w:rsidP="00DB4BD8">
      <w:pPr>
        <w:numPr>
          <w:ilvl w:val="0"/>
          <w:numId w:val="8"/>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Identify opportunities to improve stock flow, merchandising, pricing, and customer experience</w:t>
      </w:r>
    </w:p>
    <w:p w14:paraId="43F776B6" w14:textId="77777777" w:rsidR="00DB4BD8" w:rsidRPr="00BF6FC8" w:rsidRDefault="00DB4BD8" w:rsidP="00DB4BD8">
      <w:pPr>
        <w:numPr>
          <w:ilvl w:val="0"/>
          <w:numId w:val="8"/>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Promote innovation and new initiatives to maximise income from donated goods</w:t>
      </w:r>
    </w:p>
    <w:p w14:paraId="07920D9F" w14:textId="77777777" w:rsidR="00DB4BD8" w:rsidRPr="00BF6FC8" w:rsidRDefault="00DB4BD8" w:rsidP="00DB4BD8">
      <w:pPr>
        <w:spacing w:before="100" w:beforeAutospacing="1" w:after="100" w:afterAutospacing="1" w:line="240" w:lineRule="auto"/>
        <w:ind w:left="720"/>
        <w:outlineLvl w:val="3"/>
        <w:rPr>
          <w:rFonts w:eastAsia="Times New Roman" w:cstheme="minorHAnsi"/>
          <w:b/>
          <w:bCs/>
          <w:sz w:val="24"/>
          <w:szCs w:val="24"/>
          <w:lang w:eastAsia="en-GB"/>
        </w:rPr>
      </w:pPr>
      <w:r w:rsidRPr="00BF6FC8">
        <w:rPr>
          <w:rFonts w:eastAsia="Times New Roman" w:cstheme="minorHAnsi"/>
          <w:b/>
          <w:bCs/>
          <w:sz w:val="24"/>
          <w:szCs w:val="24"/>
          <w:lang w:eastAsia="en-GB"/>
        </w:rPr>
        <w:t>Performance Management &amp; KPIs</w:t>
      </w:r>
    </w:p>
    <w:p w14:paraId="092136A6" w14:textId="77777777" w:rsidR="00DB4BD8" w:rsidRPr="00BF6FC8" w:rsidRDefault="00DB4BD8" w:rsidP="00DB4BD8">
      <w:pPr>
        <w:numPr>
          <w:ilvl w:val="0"/>
          <w:numId w:val="9"/>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Monitor, analyse, and report on key performance indicators (KPIs)</w:t>
      </w:r>
    </w:p>
    <w:p w14:paraId="5A3A4662" w14:textId="77777777" w:rsidR="00DB4BD8" w:rsidRPr="00BF6FC8" w:rsidRDefault="00DB4BD8" w:rsidP="00DB4BD8">
      <w:pPr>
        <w:numPr>
          <w:ilvl w:val="0"/>
          <w:numId w:val="9"/>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Support managers to understand performance data and take appropriate action</w:t>
      </w:r>
    </w:p>
    <w:p w14:paraId="08AB13C4" w14:textId="77777777" w:rsidR="00DB4BD8" w:rsidRPr="00BF6FC8" w:rsidRDefault="00DB4BD8" w:rsidP="00DB4BD8">
      <w:pPr>
        <w:numPr>
          <w:ilvl w:val="0"/>
          <w:numId w:val="9"/>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Assist in delivering retail targets aligned to the charity’s strategic objectives</w:t>
      </w:r>
    </w:p>
    <w:p w14:paraId="26220AD7" w14:textId="77777777" w:rsidR="00DB4BD8" w:rsidRPr="00BF6FC8" w:rsidRDefault="00DB4BD8" w:rsidP="00DB4BD8">
      <w:pPr>
        <w:spacing w:before="100" w:beforeAutospacing="1" w:after="100" w:afterAutospacing="1" w:line="240" w:lineRule="auto"/>
        <w:ind w:left="720"/>
        <w:outlineLvl w:val="3"/>
        <w:rPr>
          <w:rFonts w:eastAsia="Times New Roman" w:cstheme="minorHAnsi"/>
          <w:b/>
          <w:bCs/>
          <w:sz w:val="24"/>
          <w:szCs w:val="24"/>
          <w:lang w:eastAsia="en-GB"/>
        </w:rPr>
      </w:pPr>
      <w:r w:rsidRPr="00BF6FC8">
        <w:rPr>
          <w:rFonts w:eastAsia="Times New Roman" w:cstheme="minorHAnsi"/>
          <w:b/>
          <w:bCs/>
          <w:sz w:val="24"/>
          <w:szCs w:val="24"/>
          <w:lang w:eastAsia="en-GB"/>
        </w:rPr>
        <w:lastRenderedPageBreak/>
        <w:t>Shop Standards &amp; Audits</w:t>
      </w:r>
    </w:p>
    <w:p w14:paraId="03069C45" w14:textId="77777777" w:rsidR="00DB4BD8" w:rsidRPr="00BF6FC8" w:rsidRDefault="00DB4BD8" w:rsidP="00DB4BD8">
      <w:pPr>
        <w:numPr>
          <w:ilvl w:val="0"/>
          <w:numId w:val="10"/>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Carry out regular shop standards, compliance, and operational audits</w:t>
      </w:r>
    </w:p>
    <w:p w14:paraId="2FA5C574" w14:textId="77777777" w:rsidR="00DB4BD8" w:rsidRPr="00BF6FC8" w:rsidRDefault="00DB4BD8" w:rsidP="00DB4BD8">
      <w:pPr>
        <w:numPr>
          <w:ilvl w:val="0"/>
          <w:numId w:val="10"/>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Ensure consistent presentation, branding, and customer experience across shops</w:t>
      </w:r>
    </w:p>
    <w:p w14:paraId="0594CA70" w14:textId="77777777" w:rsidR="00DB4BD8" w:rsidRPr="00BF6FC8" w:rsidRDefault="00DB4BD8" w:rsidP="00DB4BD8">
      <w:pPr>
        <w:numPr>
          <w:ilvl w:val="0"/>
          <w:numId w:val="10"/>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Follow up on audit actions and support managers to achieve required standards</w:t>
      </w:r>
    </w:p>
    <w:p w14:paraId="3826E642" w14:textId="77777777" w:rsidR="00DB4BD8" w:rsidRPr="00BF6FC8" w:rsidRDefault="00DB4BD8" w:rsidP="00DB4BD8">
      <w:pPr>
        <w:spacing w:before="100" w:beforeAutospacing="1" w:after="100" w:afterAutospacing="1" w:line="240" w:lineRule="auto"/>
        <w:ind w:left="720"/>
        <w:outlineLvl w:val="3"/>
        <w:rPr>
          <w:rFonts w:eastAsia="Times New Roman" w:cstheme="minorHAnsi"/>
          <w:b/>
          <w:bCs/>
          <w:sz w:val="24"/>
          <w:szCs w:val="24"/>
          <w:lang w:eastAsia="en-GB"/>
        </w:rPr>
      </w:pPr>
      <w:r w:rsidRPr="00BF6FC8">
        <w:rPr>
          <w:rFonts w:eastAsia="Times New Roman" w:cstheme="minorHAnsi"/>
          <w:b/>
          <w:bCs/>
          <w:sz w:val="24"/>
          <w:szCs w:val="24"/>
          <w:lang w:eastAsia="en-GB"/>
        </w:rPr>
        <w:t>Health &amp; Safety &amp; Compliance</w:t>
      </w:r>
    </w:p>
    <w:p w14:paraId="475C34F6" w14:textId="77777777" w:rsidR="00DB4BD8" w:rsidRPr="00BF6FC8" w:rsidRDefault="00DB4BD8" w:rsidP="00DB4BD8">
      <w:pPr>
        <w:numPr>
          <w:ilvl w:val="0"/>
          <w:numId w:val="11"/>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Ensure all shops operate in line with Health &amp; Safety legislation, fire safety requirements, and charity retail regulations</w:t>
      </w:r>
    </w:p>
    <w:p w14:paraId="3768AA0B" w14:textId="77777777" w:rsidR="00DB4BD8" w:rsidRPr="00BF6FC8" w:rsidRDefault="00DB4BD8" w:rsidP="00DB4BD8">
      <w:pPr>
        <w:numPr>
          <w:ilvl w:val="0"/>
          <w:numId w:val="11"/>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Support managers to identify, report, and mitigate risks</w:t>
      </w:r>
    </w:p>
    <w:p w14:paraId="45503852" w14:textId="77777777" w:rsidR="00DB4BD8" w:rsidRPr="00BF6FC8" w:rsidRDefault="00DB4BD8" w:rsidP="00DB4BD8">
      <w:pPr>
        <w:numPr>
          <w:ilvl w:val="0"/>
          <w:numId w:val="11"/>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Promote a strong culture of safety and wellbeing for staff, volunteers, and customers</w:t>
      </w:r>
    </w:p>
    <w:p w14:paraId="318D70D7" w14:textId="77777777" w:rsidR="00DB4BD8" w:rsidRPr="00BF6FC8" w:rsidRDefault="00DB4BD8" w:rsidP="00DB4BD8">
      <w:pPr>
        <w:spacing w:before="100" w:beforeAutospacing="1" w:after="100" w:afterAutospacing="1" w:line="240" w:lineRule="auto"/>
        <w:ind w:left="720"/>
        <w:outlineLvl w:val="3"/>
        <w:rPr>
          <w:rFonts w:eastAsia="Times New Roman" w:cstheme="minorHAnsi"/>
          <w:b/>
          <w:bCs/>
          <w:sz w:val="24"/>
          <w:szCs w:val="24"/>
          <w:lang w:eastAsia="en-GB"/>
        </w:rPr>
      </w:pPr>
      <w:r w:rsidRPr="00BF6FC8">
        <w:rPr>
          <w:rFonts w:eastAsia="Times New Roman" w:cstheme="minorHAnsi"/>
          <w:b/>
          <w:bCs/>
          <w:sz w:val="24"/>
          <w:szCs w:val="24"/>
          <w:lang w:eastAsia="en-GB"/>
        </w:rPr>
        <w:t>People &amp; Manpower Planning</w:t>
      </w:r>
    </w:p>
    <w:p w14:paraId="1A2EB3C9" w14:textId="0BE67FA8" w:rsidR="00DB4BD8" w:rsidRPr="00BF6FC8" w:rsidRDefault="00DB4BD8" w:rsidP="00DB4BD8">
      <w:pPr>
        <w:numPr>
          <w:ilvl w:val="0"/>
          <w:numId w:val="12"/>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Support workforce and manpower planning, including rotas, holiday cover, and absence management</w:t>
      </w:r>
    </w:p>
    <w:p w14:paraId="0CB3EB08" w14:textId="77777777" w:rsidR="00DB4BD8" w:rsidRPr="00BF6FC8" w:rsidRDefault="00DB4BD8" w:rsidP="00DB4BD8">
      <w:pPr>
        <w:numPr>
          <w:ilvl w:val="0"/>
          <w:numId w:val="12"/>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Promote effective use and engagement of volunteers alongside paid staff</w:t>
      </w:r>
    </w:p>
    <w:p w14:paraId="6D4C508B" w14:textId="77777777" w:rsidR="00DB4BD8" w:rsidRPr="00BF6FC8" w:rsidRDefault="00DB4BD8" w:rsidP="00DB4BD8">
      <w:pPr>
        <w:numPr>
          <w:ilvl w:val="0"/>
          <w:numId w:val="12"/>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Support managers with people management issues in line with HR policies</w:t>
      </w:r>
    </w:p>
    <w:p w14:paraId="23BADF02" w14:textId="77777777" w:rsidR="00DB4BD8" w:rsidRPr="00BF6FC8" w:rsidRDefault="00DB4BD8" w:rsidP="00DB4BD8">
      <w:pPr>
        <w:spacing w:before="100" w:beforeAutospacing="1" w:after="100" w:afterAutospacing="1" w:line="240" w:lineRule="auto"/>
        <w:ind w:left="720"/>
        <w:outlineLvl w:val="3"/>
        <w:rPr>
          <w:rFonts w:eastAsia="Times New Roman" w:cstheme="minorHAnsi"/>
          <w:b/>
          <w:bCs/>
          <w:sz w:val="24"/>
          <w:szCs w:val="24"/>
          <w:lang w:eastAsia="en-GB"/>
        </w:rPr>
      </w:pPr>
      <w:r w:rsidRPr="00BF6FC8">
        <w:rPr>
          <w:rFonts w:eastAsia="Times New Roman" w:cstheme="minorHAnsi"/>
          <w:b/>
          <w:bCs/>
          <w:sz w:val="24"/>
          <w:szCs w:val="24"/>
          <w:lang w:eastAsia="en-GB"/>
        </w:rPr>
        <w:t>Values, Culture &amp; Communication</w:t>
      </w:r>
    </w:p>
    <w:p w14:paraId="530A029A" w14:textId="77777777" w:rsidR="00DB4BD8" w:rsidRPr="00BF6FC8" w:rsidRDefault="00DB4BD8" w:rsidP="00DB4BD8">
      <w:pPr>
        <w:numPr>
          <w:ilvl w:val="0"/>
          <w:numId w:val="13"/>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proofErr w:type="gramStart"/>
      <w:r w:rsidRPr="00BF6FC8">
        <w:rPr>
          <w:rFonts w:eastAsia="Times New Roman" w:cstheme="minorHAnsi"/>
          <w:sz w:val="24"/>
          <w:szCs w:val="24"/>
          <w:lang w:eastAsia="en-GB"/>
        </w:rPr>
        <w:t>Act as a role model for the charity’s values at all times</w:t>
      </w:r>
      <w:proofErr w:type="gramEnd"/>
    </w:p>
    <w:p w14:paraId="4212B499" w14:textId="77777777" w:rsidR="00DB4BD8" w:rsidRPr="00BF6FC8" w:rsidRDefault="00DB4BD8" w:rsidP="00DB4BD8">
      <w:pPr>
        <w:numPr>
          <w:ilvl w:val="0"/>
          <w:numId w:val="13"/>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Build positive, respectful relationships with staff, volunteers, donors, and stakeholders</w:t>
      </w:r>
    </w:p>
    <w:p w14:paraId="62A72593" w14:textId="77777777" w:rsidR="00DB4BD8" w:rsidRPr="00BF6FC8" w:rsidRDefault="00DB4BD8" w:rsidP="00DB4BD8">
      <w:pPr>
        <w:numPr>
          <w:ilvl w:val="0"/>
          <w:numId w:val="13"/>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Support equality, diversity, and inclusion across the retail operation</w:t>
      </w:r>
    </w:p>
    <w:p w14:paraId="415969FE" w14:textId="77777777" w:rsidR="00DB4BD8" w:rsidRPr="00BF6FC8" w:rsidRDefault="00DB4BD8" w:rsidP="00DB4BD8">
      <w:pPr>
        <w:spacing w:before="100" w:beforeAutospacing="1" w:after="100" w:afterAutospacing="1" w:line="240" w:lineRule="auto"/>
        <w:ind w:left="720"/>
        <w:outlineLvl w:val="3"/>
        <w:rPr>
          <w:rFonts w:eastAsia="Times New Roman" w:cstheme="minorHAnsi"/>
          <w:b/>
          <w:bCs/>
          <w:sz w:val="24"/>
          <w:szCs w:val="24"/>
          <w:lang w:eastAsia="en-GB"/>
        </w:rPr>
      </w:pPr>
      <w:r w:rsidRPr="00BF6FC8">
        <w:rPr>
          <w:rFonts w:eastAsia="Times New Roman" w:cstheme="minorHAnsi"/>
          <w:b/>
          <w:bCs/>
          <w:sz w:val="24"/>
          <w:szCs w:val="24"/>
          <w:lang w:eastAsia="en-GB"/>
        </w:rPr>
        <w:t>General</w:t>
      </w:r>
    </w:p>
    <w:p w14:paraId="1E441D34" w14:textId="6925FA2A" w:rsidR="00DB4BD8" w:rsidRPr="00BF6FC8" w:rsidRDefault="00DB4BD8" w:rsidP="00DB4BD8">
      <w:pPr>
        <w:numPr>
          <w:ilvl w:val="0"/>
          <w:numId w:val="14"/>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Undertake any other reasonable duties required to support the retail business</w:t>
      </w:r>
    </w:p>
    <w:p w14:paraId="78484760" w14:textId="77777777" w:rsidR="00D258F9" w:rsidRPr="00BF6FC8" w:rsidRDefault="00DB4BD8" w:rsidP="00D258F9">
      <w:pPr>
        <w:numPr>
          <w:ilvl w:val="0"/>
          <w:numId w:val="14"/>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Attend meetings, training, and development activities as require</w:t>
      </w:r>
    </w:p>
    <w:p w14:paraId="5B2A5DDD" w14:textId="5EC8F2EE" w:rsidR="00D258F9" w:rsidRPr="00BF6FC8" w:rsidRDefault="00D258F9" w:rsidP="00D258F9">
      <w:pPr>
        <w:numPr>
          <w:ilvl w:val="0"/>
          <w:numId w:val="14"/>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cstheme="minorHAnsi"/>
        </w:rPr>
        <w:t>Able to manage unexpected disruption or changes in your daily routine or schedule</w:t>
      </w:r>
    </w:p>
    <w:p w14:paraId="5E1C70C5" w14:textId="1BBE0553" w:rsidR="00D258F9" w:rsidRDefault="00D258F9" w:rsidP="00D258F9">
      <w:pPr>
        <w:pStyle w:val="ListParagraph"/>
        <w:numPr>
          <w:ilvl w:val="1"/>
          <w:numId w:val="14"/>
        </w:numPr>
        <w:spacing w:after="0" w:line="240" w:lineRule="auto"/>
        <w:rPr>
          <w:rFonts w:cstheme="minorHAnsi"/>
        </w:rPr>
      </w:pPr>
      <w:r w:rsidRPr="00BF6FC8">
        <w:rPr>
          <w:rFonts w:cstheme="minorHAnsi"/>
        </w:rPr>
        <w:t>Decision making, being responsible for knowing appropriate limitations of the role and when to seek further advice.</w:t>
      </w:r>
    </w:p>
    <w:p w14:paraId="63DF12AC" w14:textId="491A5A50" w:rsidR="00BF6FC8" w:rsidRDefault="00BF6FC8" w:rsidP="00BF6FC8">
      <w:pPr>
        <w:spacing w:after="0" w:line="240" w:lineRule="auto"/>
        <w:rPr>
          <w:rFonts w:cstheme="minorHAnsi"/>
        </w:rPr>
      </w:pPr>
    </w:p>
    <w:p w14:paraId="13077A85" w14:textId="20F3F06C" w:rsidR="00BF6FC8" w:rsidRDefault="00BF6FC8" w:rsidP="00BF6FC8">
      <w:pPr>
        <w:spacing w:after="0" w:line="240" w:lineRule="auto"/>
        <w:rPr>
          <w:rFonts w:cstheme="minorHAnsi"/>
        </w:rPr>
      </w:pPr>
    </w:p>
    <w:p w14:paraId="495B2A3D" w14:textId="4970392E" w:rsidR="00BF6FC8" w:rsidRDefault="00BF6FC8" w:rsidP="00BF6FC8">
      <w:pPr>
        <w:spacing w:after="0" w:line="240" w:lineRule="auto"/>
        <w:rPr>
          <w:rFonts w:cstheme="minorHAnsi"/>
        </w:rPr>
      </w:pPr>
    </w:p>
    <w:p w14:paraId="714E7D70" w14:textId="6B2F28D2" w:rsidR="00BF6FC8" w:rsidRDefault="00BF6FC8" w:rsidP="00BF6FC8">
      <w:pPr>
        <w:spacing w:after="0" w:line="240" w:lineRule="auto"/>
        <w:rPr>
          <w:rFonts w:cstheme="minorHAnsi"/>
        </w:rPr>
      </w:pPr>
    </w:p>
    <w:p w14:paraId="0B3DF94D" w14:textId="6391BFEF" w:rsidR="00BF6FC8" w:rsidRDefault="00BF6FC8" w:rsidP="00BF6FC8">
      <w:pPr>
        <w:spacing w:after="0" w:line="240" w:lineRule="auto"/>
        <w:rPr>
          <w:rFonts w:cstheme="minorHAnsi"/>
        </w:rPr>
      </w:pPr>
    </w:p>
    <w:p w14:paraId="697D202B" w14:textId="0048047E" w:rsidR="00BF6FC8" w:rsidRDefault="00BF6FC8" w:rsidP="00BF6FC8">
      <w:pPr>
        <w:spacing w:after="0" w:line="240" w:lineRule="auto"/>
        <w:rPr>
          <w:rFonts w:cstheme="minorHAnsi"/>
        </w:rPr>
      </w:pPr>
    </w:p>
    <w:p w14:paraId="65E0F458" w14:textId="77777777" w:rsidR="00BF6FC8" w:rsidRPr="00BF6FC8" w:rsidRDefault="00BF6FC8" w:rsidP="00BF6FC8">
      <w:pPr>
        <w:spacing w:after="0" w:line="240" w:lineRule="auto"/>
        <w:rPr>
          <w:rFonts w:cstheme="minorHAnsi"/>
        </w:rPr>
      </w:pPr>
    </w:p>
    <w:p w14:paraId="4737BD88" w14:textId="77777777" w:rsidR="00D258F9" w:rsidRPr="00BF6FC8" w:rsidRDefault="00D258F9" w:rsidP="00D258F9">
      <w:pPr>
        <w:spacing w:before="100" w:beforeAutospacing="1" w:after="100" w:afterAutospacing="1" w:line="240" w:lineRule="auto"/>
        <w:ind w:left="720"/>
        <w:outlineLvl w:val="1"/>
        <w:rPr>
          <w:rFonts w:eastAsia="Times New Roman" w:cstheme="minorHAnsi"/>
          <w:b/>
          <w:bCs/>
          <w:sz w:val="36"/>
          <w:szCs w:val="36"/>
          <w:lang w:eastAsia="en-GB"/>
        </w:rPr>
      </w:pPr>
      <w:r w:rsidRPr="00BF6FC8">
        <w:rPr>
          <w:rFonts w:eastAsia="Times New Roman" w:cstheme="minorHAnsi"/>
          <w:b/>
          <w:bCs/>
          <w:sz w:val="36"/>
          <w:szCs w:val="36"/>
          <w:lang w:eastAsia="en-GB"/>
        </w:rPr>
        <w:lastRenderedPageBreak/>
        <w:t>Person Specification</w:t>
      </w:r>
    </w:p>
    <w:p w14:paraId="406EDD0D" w14:textId="77777777" w:rsidR="00D258F9" w:rsidRPr="00BF6FC8" w:rsidRDefault="00D258F9" w:rsidP="00D258F9">
      <w:pPr>
        <w:spacing w:before="100" w:beforeAutospacing="1" w:after="100" w:afterAutospacing="1" w:line="240" w:lineRule="auto"/>
        <w:ind w:left="720"/>
        <w:outlineLvl w:val="2"/>
        <w:rPr>
          <w:rFonts w:eastAsia="Times New Roman" w:cstheme="minorHAnsi"/>
          <w:b/>
          <w:bCs/>
          <w:sz w:val="27"/>
          <w:szCs w:val="27"/>
          <w:lang w:eastAsia="en-GB"/>
        </w:rPr>
      </w:pPr>
      <w:r w:rsidRPr="00BF6FC8">
        <w:rPr>
          <w:rFonts w:eastAsia="Times New Roman" w:cstheme="minorHAnsi"/>
          <w:b/>
          <w:bCs/>
          <w:sz w:val="27"/>
          <w:szCs w:val="27"/>
          <w:lang w:eastAsia="en-GB"/>
        </w:rPr>
        <w:t>Essential</w:t>
      </w:r>
    </w:p>
    <w:p w14:paraId="782322F9" w14:textId="77777777" w:rsidR="00D258F9" w:rsidRPr="00BF6FC8" w:rsidRDefault="00D258F9" w:rsidP="00D258F9">
      <w:pPr>
        <w:spacing w:before="100" w:beforeAutospacing="1" w:after="100" w:afterAutospacing="1" w:line="240" w:lineRule="auto"/>
        <w:ind w:left="720"/>
        <w:rPr>
          <w:rFonts w:eastAsia="Times New Roman" w:cstheme="minorHAnsi"/>
          <w:sz w:val="24"/>
          <w:szCs w:val="24"/>
          <w:lang w:eastAsia="en-GB"/>
        </w:rPr>
      </w:pPr>
      <w:r w:rsidRPr="00BF6FC8">
        <w:rPr>
          <w:rFonts w:eastAsia="Times New Roman" w:cstheme="minorHAnsi"/>
          <w:b/>
          <w:bCs/>
          <w:sz w:val="24"/>
          <w:szCs w:val="24"/>
          <w:lang w:eastAsia="en-GB"/>
        </w:rPr>
        <w:t>Experience</w:t>
      </w:r>
    </w:p>
    <w:p w14:paraId="77018FD5" w14:textId="77777777" w:rsidR="00D258F9" w:rsidRPr="00BF6FC8" w:rsidRDefault="00D258F9" w:rsidP="00D258F9">
      <w:pPr>
        <w:numPr>
          <w:ilvl w:val="0"/>
          <w:numId w:val="15"/>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Experience working in a retail management or multi-site retail support role</w:t>
      </w:r>
    </w:p>
    <w:p w14:paraId="11F7D571" w14:textId="77777777" w:rsidR="00D258F9" w:rsidRPr="00BF6FC8" w:rsidRDefault="00D258F9" w:rsidP="00D258F9">
      <w:pPr>
        <w:numPr>
          <w:ilvl w:val="0"/>
          <w:numId w:val="15"/>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Experience of supporting or managing people, including performance and standards</w:t>
      </w:r>
    </w:p>
    <w:p w14:paraId="6BC41BA7" w14:textId="77777777" w:rsidR="00D258F9" w:rsidRPr="00BF6FC8" w:rsidRDefault="00D258F9" w:rsidP="00D258F9">
      <w:pPr>
        <w:numPr>
          <w:ilvl w:val="0"/>
          <w:numId w:val="15"/>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Experience of working to targets, KPIs, and budgets</w:t>
      </w:r>
    </w:p>
    <w:p w14:paraId="5D65BA12" w14:textId="77777777" w:rsidR="00D258F9" w:rsidRPr="00BF6FC8" w:rsidRDefault="00D258F9" w:rsidP="00D258F9">
      <w:pPr>
        <w:numPr>
          <w:ilvl w:val="0"/>
          <w:numId w:val="15"/>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Experience of Health &amp; Safety compliance in a retail environment</w:t>
      </w:r>
    </w:p>
    <w:p w14:paraId="22A02DAA" w14:textId="77777777" w:rsidR="00D258F9" w:rsidRPr="00BF6FC8" w:rsidRDefault="00D258F9" w:rsidP="00D258F9">
      <w:pPr>
        <w:spacing w:before="100" w:beforeAutospacing="1" w:after="100" w:afterAutospacing="1" w:line="240" w:lineRule="auto"/>
        <w:ind w:left="720"/>
        <w:rPr>
          <w:rFonts w:eastAsia="Times New Roman" w:cstheme="minorHAnsi"/>
          <w:sz w:val="24"/>
          <w:szCs w:val="24"/>
          <w:lang w:eastAsia="en-GB"/>
        </w:rPr>
      </w:pPr>
      <w:r w:rsidRPr="00BF6FC8">
        <w:rPr>
          <w:rFonts w:eastAsia="Times New Roman" w:cstheme="minorHAnsi"/>
          <w:b/>
          <w:bCs/>
          <w:sz w:val="24"/>
          <w:szCs w:val="24"/>
          <w:lang w:eastAsia="en-GB"/>
        </w:rPr>
        <w:t>Skills &amp; Knowledge</w:t>
      </w:r>
    </w:p>
    <w:p w14:paraId="7604A686" w14:textId="77777777" w:rsidR="00D258F9" w:rsidRPr="00BF6FC8" w:rsidRDefault="00D258F9" w:rsidP="00D258F9">
      <w:pPr>
        <w:numPr>
          <w:ilvl w:val="0"/>
          <w:numId w:val="16"/>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Strong understanding of retail operations and customer service</w:t>
      </w:r>
    </w:p>
    <w:p w14:paraId="2B7565BB" w14:textId="77777777" w:rsidR="00D258F9" w:rsidRPr="00BF6FC8" w:rsidRDefault="00D258F9" w:rsidP="00D258F9">
      <w:pPr>
        <w:numPr>
          <w:ilvl w:val="0"/>
          <w:numId w:val="16"/>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Ability to analyse performance data and support improvement</w:t>
      </w:r>
    </w:p>
    <w:p w14:paraId="51CC84EF" w14:textId="77777777" w:rsidR="00D258F9" w:rsidRPr="00BF6FC8" w:rsidRDefault="00D258F9" w:rsidP="00D258F9">
      <w:pPr>
        <w:numPr>
          <w:ilvl w:val="0"/>
          <w:numId w:val="16"/>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Good knowledge of Health &amp; Safety requirements</w:t>
      </w:r>
    </w:p>
    <w:p w14:paraId="2E14A209" w14:textId="77777777" w:rsidR="00D258F9" w:rsidRPr="00BF6FC8" w:rsidRDefault="00D258F9" w:rsidP="00D258F9">
      <w:pPr>
        <w:numPr>
          <w:ilvl w:val="0"/>
          <w:numId w:val="16"/>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Excellent communication and interpersonal skills</w:t>
      </w:r>
    </w:p>
    <w:p w14:paraId="68990B9C" w14:textId="77777777" w:rsidR="00D258F9" w:rsidRPr="00BF6FC8" w:rsidRDefault="00D258F9" w:rsidP="00D258F9">
      <w:pPr>
        <w:numPr>
          <w:ilvl w:val="0"/>
          <w:numId w:val="16"/>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Ability to support, coach, and influence managers positively</w:t>
      </w:r>
    </w:p>
    <w:p w14:paraId="525F3F6E" w14:textId="77777777" w:rsidR="00D258F9" w:rsidRPr="00BF6FC8" w:rsidRDefault="00D258F9" w:rsidP="00D258F9">
      <w:pPr>
        <w:spacing w:before="100" w:beforeAutospacing="1" w:after="100" w:afterAutospacing="1" w:line="240" w:lineRule="auto"/>
        <w:ind w:left="720"/>
        <w:rPr>
          <w:rFonts w:eastAsia="Times New Roman" w:cstheme="minorHAnsi"/>
          <w:sz w:val="24"/>
          <w:szCs w:val="24"/>
          <w:lang w:eastAsia="en-GB"/>
        </w:rPr>
      </w:pPr>
      <w:r w:rsidRPr="00BF6FC8">
        <w:rPr>
          <w:rFonts w:eastAsia="Times New Roman" w:cstheme="minorHAnsi"/>
          <w:b/>
          <w:bCs/>
          <w:sz w:val="24"/>
          <w:szCs w:val="24"/>
          <w:lang w:eastAsia="en-GB"/>
        </w:rPr>
        <w:t>Personal Attributes</w:t>
      </w:r>
    </w:p>
    <w:p w14:paraId="2B113E0C" w14:textId="77777777" w:rsidR="00D258F9" w:rsidRPr="00BF6FC8" w:rsidRDefault="00D258F9" w:rsidP="00D258F9">
      <w:pPr>
        <w:numPr>
          <w:ilvl w:val="0"/>
          <w:numId w:val="17"/>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Commitment to the values and mission of the charity sector</w:t>
      </w:r>
    </w:p>
    <w:p w14:paraId="4F861917" w14:textId="77777777" w:rsidR="00D258F9" w:rsidRPr="00BF6FC8" w:rsidRDefault="00D258F9" w:rsidP="00D258F9">
      <w:pPr>
        <w:numPr>
          <w:ilvl w:val="0"/>
          <w:numId w:val="17"/>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Supportive, approachable, and collaborative working style</w:t>
      </w:r>
    </w:p>
    <w:p w14:paraId="667D732D" w14:textId="77777777" w:rsidR="00D258F9" w:rsidRPr="00BF6FC8" w:rsidRDefault="00D258F9" w:rsidP="00D258F9">
      <w:pPr>
        <w:numPr>
          <w:ilvl w:val="0"/>
          <w:numId w:val="17"/>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Organised, flexible, and able to manage competing priorities</w:t>
      </w:r>
    </w:p>
    <w:p w14:paraId="75B86DCB" w14:textId="77777777" w:rsidR="00D258F9" w:rsidRPr="00BF6FC8" w:rsidRDefault="00D258F9" w:rsidP="00D258F9">
      <w:pPr>
        <w:numPr>
          <w:ilvl w:val="0"/>
          <w:numId w:val="17"/>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Professional, ethical, and trustworthy</w:t>
      </w:r>
    </w:p>
    <w:p w14:paraId="3F590CE4" w14:textId="77777777" w:rsidR="00D258F9" w:rsidRPr="00BF6FC8" w:rsidRDefault="00D258F9" w:rsidP="00D258F9">
      <w:pPr>
        <w:numPr>
          <w:ilvl w:val="0"/>
          <w:numId w:val="17"/>
        </w:numPr>
        <w:tabs>
          <w:tab w:val="clear" w:pos="720"/>
          <w:tab w:val="num" w:pos="1440"/>
        </w:tabs>
        <w:spacing w:before="100" w:beforeAutospacing="1" w:after="100" w:afterAutospacing="1" w:line="240" w:lineRule="auto"/>
        <w:ind w:left="1440"/>
        <w:rPr>
          <w:rFonts w:eastAsia="Times New Roman" w:cstheme="minorHAnsi"/>
          <w:sz w:val="24"/>
          <w:szCs w:val="24"/>
          <w:lang w:eastAsia="en-GB"/>
        </w:rPr>
      </w:pPr>
      <w:r w:rsidRPr="00BF6FC8">
        <w:rPr>
          <w:rFonts w:eastAsia="Times New Roman" w:cstheme="minorHAnsi"/>
          <w:sz w:val="24"/>
          <w:szCs w:val="24"/>
          <w:lang w:eastAsia="en-GB"/>
        </w:rPr>
        <w:t>Willingness to travel between sites</w:t>
      </w:r>
    </w:p>
    <w:p w14:paraId="7077A709" w14:textId="56506251" w:rsidR="009D76C6" w:rsidRPr="00BF6FC8" w:rsidRDefault="001860E0" w:rsidP="00D258F9">
      <w:pPr>
        <w:pStyle w:val="ListParagraph"/>
        <w:ind w:left="1440"/>
        <w:rPr>
          <w:rFonts w:cstheme="minorHAnsi"/>
          <w:color w:val="000000"/>
        </w:rPr>
      </w:pPr>
      <w:r>
        <w:rPr>
          <w:rFonts w:eastAsia="Times New Roman" w:cstheme="minorHAnsi"/>
          <w:sz w:val="24"/>
          <w:szCs w:val="24"/>
          <w:lang w:eastAsia="en-GB"/>
        </w:rPr>
        <w:pict w14:anchorId="73240098">
          <v:rect id="_x0000_i1027" style="width:0;height:1.5pt" o:hralign="center" o:hrstd="t" o:hr="t" fillcolor="#a0a0a0" stroked="f"/>
        </w:pict>
      </w:r>
    </w:p>
    <w:p w14:paraId="378BC775" w14:textId="77777777" w:rsidR="00520400" w:rsidRPr="00BF6FC8" w:rsidRDefault="00520400" w:rsidP="00D3300C">
      <w:pPr>
        <w:spacing w:after="0" w:line="240" w:lineRule="auto"/>
        <w:ind w:left="567"/>
        <w:rPr>
          <w:rFonts w:cstheme="minorHAnsi"/>
        </w:rPr>
      </w:pPr>
    </w:p>
    <w:p w14:paraId="5D590878" w14:textId="77777777" w:rsidR="00F92A77" w:rsidRPr="00BF6FC8" w:rsidRDefault="00F92A77" w:rsidP="00194AA5">
      <w:pPr>
        <w:spacing w:after="0" w:line="240" w:lineRule="auto"/>
        <w:ind w:left="567"/>
        <w:jc w:val="both"/>
        <w:rPr>
          <w:rFonts w:cstheme="minorHAnsi"/>
        </w:rPr>
      </w:pPr>
    </w:p>
    <w:p w14:paraId="3CE456F7" w14:textId="68DA0E83" w:rsidR="00520400" w:rsidRPr="00BF6FC8" w:rsidRDefault="00520400" w:rsidP="00D258F9">
      <w:pPr>
        <w:spacing w:after="0" w:line="240" w:lineRule="auto"/>
        <w:jc w:val="both"/>
        <w:rPr>
          <w:rFonts w:cstheme="minorHAnsi"/>
          <w:i/>
          <w:highlight w:val="yellow"/>
        </w:rPr>
      </w:pPr>
    </w:p>
    <w:p w14:paraId="313927DF" w14:textId="77777777" w:rsidR="00D258F9" w:rsidRPr="00BF6FC8" w:rsidRDefault="00D258F9" w:rsidP="00D258F9">
      <w:pPr>
        <w:spacing w:before="100" w:beforeAutospacing="1" w:after="100" w:afterAutospacing="1" w:line="240" w:lineRule="auto"/>
        <w:ind w:left="567"/>
        <w:outlineLvl w:val="2"/>
        <w:rPr>
          <w:rFonts w:eastAsia="Times New Roman" w:cstheme="minorHAnsi"/>
          <w:b/>
          <w:bCs/>
          <w:sz w:val="27"/>
          <w:szCs w:val="27"/>
          <w:lang w:eastAsia="en-GB"/>
        </w:rPr>
      </w:pPr>
      <w:r w:rsidRPr="00BF6FC8">
        <w:rPr>
          <w:rFonts w:eastAsia="Times New Roman" w:cstheme="minorHAnsi"/>
          <w:b/>
          <w:bCs/>
          <w:sz w:val="27"/>
          <w:szCs w:val="27"/>
          <w:lang w:eastAsia="en-GB"/>
        </w:rPr>
        <w:t>Desirable</w:t>
      </w:r>
    </w:p>
    <w:p w14:paraId="78BB509A" w14:textId="77777777" w:rsidR="00D258F9" w:rsidRPr="00BF6FC8" w:rsidRDefault="00D258F9" w:rsidP="00D258F9">
      <w:pPr>
        <w:numPr>
          <w:ilvl w:val="0"/>
          <w:numId w:val="18"/>
        </w:numPr>
        <w:tabs>
          <w:tab w:val="clear" w:pos="720"/>
          <w:tab w:val="num" w:pos="1287"/>
        </w:tabs>
        <w:spacing w:before="100" w:beforeAutospacing="1" w:after="100" w:afterAutospacing="1" w:line="240" w:lineRule="auto"/>
        <w:ind w:left="1287"/>
        <w:rPr>
          <w:rFonts w:eastAsia="Times New Roman" w:cstheme="minorHAnsi"/>
          <w:sz w:val="24"/>
          <w:szCs w:val="24"/>
          <w:lang w:eastAsia="en-GB"/>
        </w:rPr>
      </w:pPr>
      <w:r w:rsidRPr="00BF6FC8">
        <w:rPr>
          <w:rFonts w:eastAsia="Times New Roman" w:cstheme="minorHAnsi"/>
          <w:sz w:val="24"/>
          <w:szCs w:val="24"/>
          <w:lang w:eastAsia="en-GB"/>
        </w:rPr>
        <w:t>Experience working within the charity or non-profit retail sector</w:t>
      </w:r>
    </w:p>
    <w:p w14:paraId="451025CC" w14:textId="77777777" w:rsidR="00D258F9" w:rsidRPr="00BF6FC8" w:rsidRDefault="00D258F9" w:rsidP="00D258F9">
      <w:pPr>
        <w:numPr>
          <w:ilvl w:val="0"/>
          <w:numId w:val="18"/>
        </w:numPr>
        <w:tabs>
          <w:tab w:val="clear" w:pos="720"/>
          <w:tab w:val="num" w:pos="1287"/>
        </w:tabs>
        <w:spacing w:before="100" w:beforeAutospacing="1" w:after="100" w:afterAutospacing="1" w:line="240" w:lineRule="auto"/>
        <w:ind w:left="1287"/>
        <w:rPr>
          <w:rFonts w:eastAsia="Times New Roman" w:cstheme="minorHAnsi"/>
          <w:sz w:val="24"/>
          <w:szCs w:val="24"/>
          <w:lang w:eastAsia="en-GB"/>
        </w:rPr>
      </w:pPr>
      <w:r w:rsidRPr="00BF6FC8">
        <w:rPr>
          <w:rFonts w:eastAsia="Times New Roman" w:cstheme="minorHAnsi"/>
          <w:sz w:val="24"/>
          <w:szCs w:val="24"/>
          <w:lang w:eastAsia="en-GB"/>
        </w:rPr>
        <w:t>Experience working with volunteers</w:t>
      </w:r>
    </w:p>
    <w:p w14:paraId="1786D4B6" w14:textId="77777777" w:rsidR="00D258F9" w:rsidRPr="00BF6FC8" w:rsidRDefault="00D258F9" w:rsidP="00D258F9">
      <w:pPr>
        <w:numPr>
          <w:ilvl w:val="0"/>
          <w:numId w:val="18"/>
        </w:numPr>
        <w:tabs>
          <w:tab w:val="clear" w:pos="720"/>
          <w:tab w:val="num" w:pos="1287"/>
        </w:tabs>
        <w:spacing w:before="100" w:beforeAutospacing="1" w:after="100" w:afterAutospacing="1" w:line="240" w:lineRule="auto"/>
        <w:ind w:left="1287"/>
        <w:rPr>
          <w:rFonts w:eastAsia="Times New Roman" w:cstheme="minorHAnsi"/>
          <w:sz w:val="24"/>
          <w:szCs w:val="24"/>
          <w:lang w:eastAsia="en-GB"/>
        </w:rPr>
      </w:pPr>
      <w:r w:rsidRPr="00BF6FC8">
        <w:rPr>
          <w:rFonts w:eastAsia="Times New Roman" w:cstheme="minorHAnsi"/>
          <w:sz w:val="24"/>
          <w:szCs w:val="24"/>
          <w:lang w:eastAsia="en-GB"/>
        </w:rPr>
        <w:t>Formal retail, management, or Health &amp; Safety qualification</w:t>
      </w:r>
    </w:p>
    <w:p w14:paraId="2A9AF62D" w14:textId="77777777" w:rsidR="00D258F9" w:rsidRPr="00BF6FC8" w:rsidRDefault="00D258F9" w:rsidP="00D258F9">
      <w:pPr>
        <w:numPr>
          <w:ilvl w:val="0"/>
          <w:numId w:val="18"/>
        </w:numPr>
        <w:tabs>
          <w:tab w:val="clear" w:pos="720"/>
          <w:tab w:val="num" w:pos="1287"/>
        </w:tabs>
        <w:spacing w:before="100" w:beforeAutospacing="1" w:after="100" w:afterAutospacing="1" w:line="240" w:lineRule="auto"/>
        <w:ind w:left="1287"/>
        <w:rPr>
          <w:rFonts w:eastAsia="Times New Roman" w:cstheme="minorHAnsi"/>
          <w:sz w:val="24"/>
          <w:szCs w:val="24"/>
          <w:lang w:eastAsia="en-GB"/>
        </w:rPr>
      </w:pPr>
      <w:r w:rsidRPr="00BF6FC8">
        <w:rPr>
          <w:rFonts w:eastAsia="Times New Roman" w:cstheme="minorHAnsi"/>
          <w:sz w:val="24"/>
          <w:szCs w:val="24"/>
          <w:lang w:eastAsia="en-GB"/>
        </w:rPr>
        <w:t>Experience of audit processes or compliance monitoring</w:t>
      </w:r>
    </w:p>
    <w:p w14:paraId="44C9AA31" w14:textId="77777777" w:rsidR="00D258F9" w:rsidRPr="00BF6FC8" w:rsidRDefault="00D258F9" w:rsidP="00C33B24">
      <w:pPr>
        <w:spacing w:after="0" w:line="240" w:lineRule="auto"/>
        <w:ind w:left="567"/>
        <w:jc w:val="both"/>
        <w:rPr>
          <w:rFonts w:cstheme="minorHAnsi"/>
          <w:color w:val="595959" w:themeColor="text1" w:themeTint="A6"/>
        </w:rPr>
      </w:pPr>
    </w:p>
    <w:p w14:paraId="1B326DCF" w14:textId="77777777" w:rsidR="00520400" w:rsidRPr="00BF6FC8" w:rsidRDefault="00520400" w:rsidP="00194AA5">
      <w:pPr>
        <w:spacing w:after="0" w:line="240" w:lineRule="auto"/>
        <w:ind w:left="567"/>
        <w:jc w:val="both"/>
        <w:rPr>
          <w:rFonts w:cstheme="minorHAnsi"/>
        </w:rPr>
      </w:pPr>
    </w:p>
    <w:p w14:paraId="6EBAC68D" w14:textId="0A5D4869" w:rsidR="005627D0" w:rsidRPr="00BF6FC8" w:rsidRDefault="00BE5B52" w:rsidP="005627D0">
      <w:pPr>
        <w:ind w:left="567"/>
        <w:rPr>
          <w:rFonts w:cstheme="minorHAnsi"/>
          <w:color w:val="000000"/>
        </w:rPr>
      </w:pPr>
      <w:r w:rsidRPr="00BF6FC8">
        <w:rPr>
          <w:rFonts w:cstheme="minorHAnsi"/>
          <w:color w:val="000000"/>
        </w:rPr>
        <w:t>Other</w:t>
      </w:r>
    </w:p>
    <w:p w14:paraId="69523E29" w14:textId="751E89FC" w:rsidR="00BE5B52" w:rsidRPr="00BF6FC8" w:rsidRDefault="006C3866" w:rsidP="005627D0">
      <w:pPr>
        <w:ind w:left="567"/>
        <w:rPr>
          <w:rFonts w:cstheme="minorHAnsi"/>
          <w:color w:val="000000"/>
        </w:rPr>
      </w:pPr>
      <w:r w:rsidRPr="00BF6FC8">
        <w:rPr>
          <w:rFonts w:cstheme="minorHAnsi"/>
          <w:color w:val="000000"/>
        </w:rPr>
        <w:t>Undertake any duties, which may be reasonably required</w:t>
      </w:r>
      <w:r w:rsidR="00095DD7" w:rsidRPr="00BF6FC8">
        <w:rPr>
          <w:rFonts w:cstheme="minorHAnsi"/>
          <w:color w:val="000000"/>
        </w:rPr>
        <w:t xml:space="preserve"> within the scope of the role.</w:t>
      </w:r>
    </w:p>
    <w:p w14:paraId="3C7741D3" w14:textId="0D2DC82B" w:rsidR="00095DD7" w:rsidRPr="00BF6FC8" w:rsidRDefault="009F17E9" w:rsidP="005627D0">
      <w:pPr>
        <w:ind w:left="567"/>
        <w:rPr>
          <w:rFonts w:cstheme="minorHAnsi"/>
          <w:color w:val="000000"/>
        </w:rPr>
      </w:pPr>
      <w:r w:rsidRPr="00BF6FC8">
        <w:rPr>
          <w:rFonts w:cstheme="minorHAnsi"/>
          <w:color w:val="000000"/>
        </w:rPr>
        <w:lastRenderedPageBreak/>
        <w:t xml:space="preserve">Please note that this job description is not </w:t>
      </w:r>
      <w:r w:rsidR="007122B3" w:rsidRPr="00BF6FC8">
        <w:rPr>
          <w:rFonts w:cstheme="minorHAnsi"/>
          <w:color w:val="000000"/>
        </w:rPr>
        <w:t>exhaustive,</w:t>
      </w:r>
      <w:r w:rsidRPr="00BF6FC8">
        <w:rPr>
          <w:rFonts w:cstheme="minorHAnsi"/>
          <w:color w:val="000000"/>
        </w:rPr>
        <w:t xml:space="preserve"> and </w:t>
      </w:r>
      <w:r w:rsidR="00897587" w:rsidRPr="00BF6FC8">
        <w:rPr>
          <w:rFonts w:cstheme="minorHAnsi"/>
          <w:color w:val="000000"/>
        </w:rPr>
        <w:t>you may be required to undertake other duties, which are broadly in line with the above key responsibilities.</w:t>
      </w:r>
    </w:p>
    <w:p w14:paraId="649978C3" w14:textId="26BA5E80" w:rsidR="005627D0" w:rsidRPr="00BF6FC8" w:rsidRDefault="00897587" w:rsidP="00EA6143">
      <w:pPr>
        <w:ind w:left="567"/>
        <w:rPr>
          <w:rFonts w:cstheme="minorHAnsi"/>
          <w:color w:val="000000"/>
        </w:rPr>
      </w:pPr>
      <w:r w:rsidRPr="00BF6FC8">
        <w:rPr>
          <w:rFonts w:cstheme="minorHAnsi"/>
          <w:color w:val="000000"/>
        </w:rPr>
        <w:t>Rowan’s Hospice is committed to equ</w:t>
      </w:r>
      <w:r w:rsidR="00845740" w:rsidRPr="00BF6FC8">
        <w:rPr>
          <w:rFonts w:cstheme="minorHAnsi"/>
          <w:color w:val="000000"/>
        </w:rPr>
        <w:t xml:space="preserve">ality of </w:t>
      </w:r>
      <w:r w:rsidR="00845740" w:rsidRPr="00BF6FC8">
        <w:rPr>
          <w:rFonts w:cstheme="minorHAnsi"/>
          <w:color w:val="000000"/>
          <w:sz w:val="24"/>
          <w:szCs w:val="24"/>
        </w:rPr>
        <w:t>opportunity</w:t>
      </w:r>
      <w:r w:rsidR="00845740" w:rsidRPr="00BF6FC8">
        <w:rPr>
          <w:rFonts w:cstheme="minorHAnsi"/>
          <w:color w:val="000000"/>
        </w:rPr>
        <w:t xml:space="preserve"> and to eliminating discrimination</w:t>
      </w:r>
      <w:r w:rsidR="00587A50" w:rsidRPr="00BF6FC8">
        <w:rPr>
          <w:rFonts w:cstheme="minorHAnsi"/>
          <w:color w:val="000000"/>
        </w:rPr>
        <w:t xml:space="preserve">. </w:t>
      </w:r>
      <w:r w:rsidR="00845740" w:rsidRPr="00BF6FC8">
        <w:rPr>
          <w:rFonts w:cstheme="minorHAnsi"/>
          <w:color w:val="000000"/>
        </w:rPr>
        <w:t>All employees are expected to follow our Code of Conduct and comply with policies and procedures</w:t>
      </w:r>
      <w:r w:rsidR="00623AD3" w:rsidRPr="00BF6FC8">
        <w:rPr>
          <w:rFonts w:cstheme="minorHAnsi"/>
          <w:color w:val="000000"/>
        </w:rPr>
        <w:t>. They must also undertake specific training and assume responsibility for safety</w:t>
      </w:r>
      <w:r w:rsidR="007122B3" w:rsidRPr="00BF6FC8">
        <w:rPr>
          <w:rFonts w:cstheme="minorHAnsi"/>
          <w:color w:val="000000"/>
        </w:rPr>
        <w:t xml:space="preserve"> relevant to specific roles. </w:t>
      </w:r>
    </w:p>
    <w:p w14:paraId="56C80ABF" w14:textId="53512EB5" w:rsidR="0032662B" w:rsidRPr="00BF6FC8" w:rsidRDefault="0032662B" w:rsidP="00EA6143">
      <w:pPr>
        <w:ind w:left="567"/>
        <w:rPr>
          <w:rFonts w:cstheme="minorHAnsi"/>
        </w:rPr>
      </w:pPr>
    </w:p>
    <w:tbl>
      <w:tblPr>
        <w:tblStyle w:val="TableGrid"/>
        <w:tblW w:w="0" w:type="auto"/>
        <w:tblInd w:w="567" w:type="dxa"/>
        <w:tblLook w:val="04A0" w:firstRow="1" w:lastRow="0" w:firstColumn="1" w:lastColumn="0" w:noHBand="0" w:noVBand="1"/>
      </w:tblPr>
      <w:tblGrid>
        <w:gridCol w:w="1555"/>
        <w:gridCol w:w="3543"/>
        <w:gridCol w:w="1290"/>
        <w:gridCol w:w="2061"/>
      </w:tblGrid>
      <w:tr w:rsidR="00EF1920" w:rsidRPr="00BF6FC8" w14:paraId="48E4BDED"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03FB61" w14:textId="77777777" w:rsidR="00EF1920" w:rsidRPr="00BF6FC8" w:rsidRDefault="00EF1920">
            <w:pPr>
              <w:rPr>
                <w:rFonts w:cstheme="minorHAnsi"/>
                <w:color w:val="000000"/>
              </w:rPr>
            </w:pPr>
            <w:r w:rsidRPr="00BF6FC8">
              <w:rPr>
                <w:rFonts w:cstheme="minorHAnsi"/>
                <w:color w:val="000000"/>
              </w:rPr>
              <w:t xml:space="preserve">Reviewed by: </w:t>
            </w:r>
          </w:p>
          <w:p w14:paraId="38CF9992" w14:textId="77777777" w:rsidR="00EF1920" w:rsidRPr="00BF6FC8" w:rsidRDefault="00EF1920">
            <w:pPr>
              <w:rPr>
                <w:rFonts w:cstheme="minorHAnsi"/>
                <w:color w:val="000000"/>
              </w:rPr>
            </w:pPr>
          </w:p>
        </w:tc>
        <w:tc>
          <w:tcPr>
            <w:tcW w:w="3543" w:type="dxa"/>
            <w:tcBorders>
              <w:top w:val="single" w:sz="4" w:space="0" w:color="auto"/>
              <w:left w:val="single" w:sz="4" w:space="0" w:color="auto"/>
              <w:bottom w:val="single" w:sz="4" w:space="0" w:color="auto"/>
              <w:right w:val="single" w:sz="4" w:space="0" w:color="auto"/>
            </w:tcBorders>
            <w:hideMark/>
          </w:tcPr>
          <w:p w14:paraId="0F434E02" w14:textId="095DF5A8" w:rsidR="00EF1920" w:rsidRPr="00BF6FC8" w:rsidRDefault="00EF1920">
            <w:pPr>
              <w:rPr>
                <w:rFonts w:cstheme="minorHAnsi"/>
                <w:color w:val="000000"/>
              </w:rPr>
            </w:pP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145FA5" w14:textId="77777777" w:rsidR="00EF1920" w:rsidRPr="00BF6FC8" w:rsidRDefault="00EF1920">
            <w:pPr>
              <w:rPr>
                <w:rFonts w:cstheme="minorHAnsi"/>
                <w:color w:val="000000"/>
              </w:rPr>
            </w:pPr>
            <w:r w:rsidRPr="00BF6FC8">
              <w:rPr>
                <w:rFonts w:cstheme="minorHAnsi"/>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3CA60A45" w14:textId="77777777" w:rsidR="00EF1920" w:rsidRPr="00BF6FC8" w:rsidRDefault="00EF1920">
            <w:pPr>
              <w:rPr>
                <w:rFonts w:cstheme="minorHAnsi"/>
                <w:color w:val="000000"/>
              </w:rPr>
            </w:pPr>
          </w:p>
        </w:tc>
      </w:tr>
      <w:tr w:rsidR="00EF1920" w14:paraId="75EC67FB"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57042B" w14:textId="77777777" w:rsidR="00EF1920" w:rsidRDefault="00EF1920">
            <w:pPr>
              <w:rPr>
                <w:rFonts w:ascii="Lato" w:hAnsi="Lato"/>
                <w:color w:val="000000"/>
              </w:rPr>
            </w:pPr>
            <w:r>
              <w:rPr>
                <w:rFonts w:ascii="Lato" w:hAnsi="Lato"/>
                <w:color w:val="000000"/>
              </w:rPr>
              <w:t xml:space="preserve">Signed by employee: </w:t>
            </w:r>
          </w:p>
        </w:tc>
        <w:tc>
          <w:tcPr>
            <w:tcW w:w="3543" w:type="dxa"/>
            <w:tcBorders>
              <w:top w:val="single" w:sz="4" w:space="0" w:color="auto"/>
              <w:left w:val="single" w:sz="4" w:space="0" w:color="auto"/>
              <w:bottom w:val="single" w:sz="4" w:space="0" w:color="auto"/>
              <w:right w:val="single" w:sz="4" w:space="0" w:color="auto"/>
            </w:tcBorders>
          </w:tcPr>
          <w:p w14:paraId="47479BA5" w14:textId="77777777" w:rsidR="00EF1920" w:rsidRDefault="00EF1920">
            <w:pPr>
              <w:rPr>
                <w:rFonts w:ascii="Lato" w:hAnsi="Lato"/>
                <w:color w:val="000000"/>
              </w:rPr>
            </w:pP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2AE15C" w14:textId="77777777" w:rsidR="00EF1920" w:rsidRDefault="00EF1920">
            <w:pPr>
              <w:rPr>
                <w:rFonts w:ascii="Lato" w:hAnsi="Lato"/>
                <w:color w:val="000000"/>
              </w:rPr>
            </w:pPr>
            <w:r>
              <w:rPr>
                <w:rFonts w:ascii="Lato" w:hAnsi="Lato"/>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051446CA" w14:textId="77777777" w:rsidR="00EF1920" w:rsidRDefault="00EF1920">
            <w:pPr>
              <w:rPr>
                <w:rFonts w:ascii="Lato" w:hAnsi="Lato"/>
                <w:color w:val="000000"/>
              </w:rPr>
            </w:pPr>
          </w:p>
        </w:tc>
      </w:tr>
    </w:tbl>
    <w:p w14:paraId="6C79B01D" w14:textId="77777777" w:rsidR="0032662B" w:rsidRPr="00194AA5" w:rsidRDefault="0032662B" w:rsidP="00EA6143">
      <w:pPr>
        <w:ind w:left="567"/>
        <w:rPr>
          <w:rFonts w:ascii="Lato" w:hAnsi="Lato"/>
        </w:rPr>
      </w:pPr>
    </w:p>
    <w:sectPr w:rsidR="0032662B" w:rsidRPr="00194AA5">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3F37" w14:textId="77777777" w:rsidR="00BD1E07" w:rsidRDefault="00BD1E07" w:rsidP="00F04598">
      <w:pPr>
        <w:spacing w:after="0" w:line="240" w:lineRule="auto"/>
      </w:pPr>
      <w:r>
        <w:separator/>
      </w:r>
    </w:p>
  </w:endnote>
  <w:endnote w:type="continuationSeparator" w:id="0">
    <w:p w14:paraId="259A37E6" w14:textId="77777777" w:rsidR="00BD1E07" w:rsidRDefault="00BD1E07"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Black">
    <w:altName w:val="Segoe UI"/>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C7EF" w14:textId="32122EC4"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90F2A9" w14:textId="38701974"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1689" w14:textId="77777777" w:rsidR="00BD1E07" w:rsidRDefault="00BD1E07" w:rsidP="00F04598">
      <w:pPr>
        <w:spacing w:after="0" w:line="240" w:lineRule="auto"/>
      </w:pPr>
      <w:r>
        <w:separator/>
      </w:r>
    </w:p>
  </w:footnote>
  <w:footnote w:type="continuationSeparator" w:id="0">
    <w:p w14:paraId="5008AF06" w14:textId="77777777" w:rsidR="00BD1E07" w:rsidRDefault="00BD1E07"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C3B6" w14:textId="77777777" w:rsidR="00F04598" w:rsidRDefault="001860E0">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2051"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6A5B" w14:textId="77777777"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1860E0">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2050"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0E89" w14:textId="77777777" w:rsidR="00F04598" w:rsidRDefault="001860E0">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2049"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3.8pt" o:bullet="t">
        <v:imagedata r:id="rId1" o:title="Leaf Icon"/>
      </v:shape>
    </w:pict>
  </w:numPicBullet>
  <w:abstractNum w:abstractNumId="0" w15:restartNumberingAfterBreak="0">
    <w:nsid w:val="10444282"/>
    <w:multiLevelType w:val="multilevel"/>
    <w:tmpl w:val="8CC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66EFE"/>
    <w:multiLevelType w:val="multilevel"/>
    <w:tmpl w:val="BD18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717BF"/>
    <w:multiLevelType w:val="multilevel"/>
    <w:tmpl w:val="822A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60BC2"/>
    <w:multiLevelType w:val="multilevel"/>
    <w:tmpl w:val="8C1C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14728"/>
    <w:multiLevelType w:val="multilevel"/>
    <w:tmpl w:val="29F8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1A104E0"/>
    <w:multiLevelType w:val="multilevel"/>
    <w:tmpl w:val="548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36D40B0"/>
    <w:multiLevelType w:val="multilevel"/>
    <w:tmpl w:val="AD1C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6176A"/>
    <w:multiLevelType w:val="multilevel"/>
    <w:tmpl w:val="F924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D3232"/>
    <w:multiLevelType w:val="hybridMultilevel"/>
    <w:tmpl w:val="E3CCC5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B0B84"/>
    <w:multiLevelType w:val="multilevel"/>
    <w:tmpl w:val="EAC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46E74"/>
    <w:multiLevelType w:val="multilevel"/>
    <w:tmpl w:val="4278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F72E0"/>
    <w:multiLevelType w:val="multilevel"/>
    <w:tmpl w:val="1B9A6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1B52FD"/>
    <w:multiLevelType w:val="multilevel"/>
    <w:tmpl w:val="E49A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868236">
    <w:abstractNumId w:val="9"/>
  </w:num>
  <w:num w:numId="2" w16cid:durableId="1601180009">
    <w:abstractNumId w:val="5"/>
  </w:num>
  <w:num w:numId="3" w16cid:durableId="831994756">
    <w:abstractNumId w:val="13"/>
  </w:num>
  <w:num w:numId="4" w16cid:durableId="1192501192">
    <w:abstractNumId w:val="8"/>
  </w:num>
  <w:num w:numId="5" w16cid:durableId="777257957">
    <w:abstractNumId w:val="6"/>
  </w:num>
  <w:num w:numId="6" w16cid:durableId="767195970">
    <w:abstractNumId w:val="12"/>
  </w:num>
  <w:num w:numId="7" w16cid:durableId="1183279789">
    <w:abstractNumId w:val="3"/>
  </w:num>
  <w:num w:numId="8" w16cid:durableId="1214123599">
    <w:abstractNumId w:val="11"/>
  </w:num>
  <w:num w:numId="9" w16cid:durableId="196936801">
    <w:abstractNumId w:val="2"/>
  </w:num>
  <w:num w:numId="10" w16cid:durableId="1483499068">
    <w:abstractNumId w:val="1"/>
  </w:num>
  <w:num w:numId="11" w16cid:durableId="1004087492">
    <w:abstractNumId w:val="10"/>
  </w:num>
  <w:num w:numId="12" w16cid:durableId="950935235">
    <w:abstractNumId w:val="0"/>
  </w:num>
  <w:num w:numId="13" w16cid:durableId="1357775016">
    <w:abstractNumId w:val="14"/>
  </w:num>
  <w:num w:numId="14" w16cid:durableId="2080325072">
    <w:abstractNumId w:val="16"/>
  </w:num>
  <w:num w:numId="15" w16cid:durableId="77874745">
    <w:abstractNumId w:val="17"/>
  </w:num>
  <w:num w:numId="16" w16cid:durableId="242641523">
    <w:abstractNumId w:val="7"/>
  </w:num>
  <w:num w:numId="17" w16cid:durableId="871771467">
    <w:abstractNumId w:val="4"/>
  </w:num>
  <w:num w:numId="18" w16cid:durableId="1979722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4227B"/>
    <w:rsid w:val="000530D7"/>
    <w:rsid w:val="00065714"/>
    <w:rsid w:val="00074CA8"/>
    <w:rsid w:val="00077A9B"/>
    <w:rsid w:val="00080BBF"/>
    <w:rsid w:val="00081CC8"/>
    <w:rsid w:val="00083377"/>
    <w:rsid w:val="00085A16"/>
    <w:rsid w:val="00095DD7"/>
    <w:rsid w:val="000976FA"/>
    <w:rsid w:val="000E12F1"/>
    <w:rsid w:val="00111CD6"/>
    <w:rsid w:val="00115A82"/>
    <w:rsid w:val="001168F5"/>
    <w:rsid w:val="0014461E"/>
    <w:rsid w:val="001542E2"/>
    <w:rsid w:val="0016001C"/>
    <w:rsid w:val="001860E0"/>
    <w:rsid w:val="00194AA5"/>
    <w:rsid w:val="001A13FF"/>
    <w:rsid w:val="001A51C2"/>
    <w:rsid w:val="001A7B00"/>
    <w:rsid w:val="001B05C9"/>
    <w:rsid w:val="001C38E4"/>
    <w:rsid w:val="001D2537"/>
    <w:rsid w:val="001E4FDD"/>
    <w:rsid w:val="001F0FE6"/>
    <w:rsid w:val="0021006B"/>
    <w:rsid w:val="00210DC9"/>
    <w:rsid w:val="00217799"/>
    <w:rsid w:val="00221816"/>
    <w:rsid w:val="0022576C"/>
    <w:rsid w:val="0023344A"/>
    <w:rsid w:val="002368C2"/>
    <w:rsid w:val="0024335B"/>
    <w:rsid w:val="002458A0"/>
    <w:rsid w:val="00247AD8"/>
    <w:rsid w:val="00263F62"/>
    <w:rsid w:val="002777F5"/>
    <w:rsid w:val="00283A27"/>
    <w:rsid w:val="002A05BE"/>
    <w:rsid w:val="002B3658"/>
    <w:rsid w:val="002B3955"/>
    <w:rsid w:val="002E7986"/>
    <w:rsid w:val="002E7A15"/>
    <w:rsid w:val="003058C9"/>
    <w:rsid w:val="0032662B"/>
    <w:rsid w:val="00331769"/>
    <w:rsid w:val="00351845"/>
    <w:rsid w:val="00352593"/>
    <w:rsid w:val="00357DF6"/>
    <w:rsid w:val="00382927"/>
    <w:rsid w:val="00397CD0"/>
    <w:rsid w:val="003C28AE"/>
    <w:rsid w:val="003C37D2"/>
    <w:rsid w:val="003C4494"/>
    <w:rsid w:val="003D01A4"/>
    <w:rsid w:val="003F4A28"/>
    <w:rsid w:val="00405A46"/>
    <w:rsid w:val="004248DC"/>
    <w:rsid w:val="0042557D"/>
    <w:rsid w:val="00425AE8"/>
    <w:rsid w:val="0047350D"/>
    <w:rsid w:val="00485589"/>
    <w:rsid w:val="004A245A"/>
    <w:rsid w:val="004B4447"/>
    <w:rsid w:val="004B52F7"/>
    <w:rsid w:val="004C187B"/>
    <w:rsid w:val="004C2B5B"/>
    <w:rsid w:val="004C35A7"/>
    <w:rsid w:val="004D31DE"/>
    <w:rsid w:val="004E2810"/>
    <w:rsid w:val="004E2D5C"/>
    <w:rsid w:val="004F0F5A"/>
    <w:rsid w:val="00520400"/>
    <w:rsid w:val="00533DFB"/>
    <w:rsid w:val="005502E7"/>
    <w:rsid w:val="00553B3B"/>
    <w:rsid w:val="005607C4"/>
    <w:rsid w:val="0056105F"/>
    <w:rsid w:val="00561E70"/>
    <w:rsid w:val="005627D0"/>
    <w:rsid w:val="00571DD1"/>
    <w:rsid w:val="00587A50"/>
    <w:rsid w:val="0059672B"/>
    <w:rsid w:val="005A1F57"/>
    <w:rsid w:val="005C20FD"/>
    <w:rsid w:val="005C5408"/>
    <w:rsid w:val="005D04A8"/>
    <w:rsid w:val="006138BC"/>
    <w:rsid w:val="00623AD3"/>
    <w:rsid w:val="006337CE"/>
    <w:rsid w:val="0064513D"/>
    <w:rsid w:val="00646B47"/>
    <w:rsid w:val="006644D3"/>
    <w:rsid w:val="00666EEC"/>
    <w:rsid w:val="00677015"/>
    <w:rsid w:val="006B6F34"/>
    <w:rsid w:val="006C3866"/>
    <w:rsid w:val="006D12AC"/>
    <w:rsid w:val="006E11D5"/>
    <w:rsid w:val="006E446E"/>
    <w:rsid w:val="007032CB"/>
    <w:rsid w:val="0070706B"/>
    <w:rsid w:val="007122B3"/>
    <w:rsid w:val="00726F87"/>
    <w:rsid w:val="00730AE7"/>
    <w:rsid w:val="0076405A"/>
    <w:rsid w:val="00767EEE"/>
    <w:rsid w:val="00775FA6"/>
    <w:rsid w:val="007A7EB1"/>
    <w:rsid w:val="007B776C"/>
    <w:rsid w:val="007C2D25"/>
    <w:rsid w:val="007C2E9E"/>
    <w:rsid w:val="007F3720"/>
    <w:rsid w:val="007F38DD"/>
    <w:rsid w:val="007F3C09"/>
    <w:rsid w:val="00845740"/>
    <w:rsid w:val="008461D2"/>
    <w:rsid w:val="008512E4"/>
    <w:rsid w:val="00890706"/>
    <w:rsid w:val="00897587"/>
    <w:rsid w:val="008C68AB"/>
    <w:rsid w:val="008C6CA3"/>
    <w:rsid w:val="008E40FB"/>
    <w:rsid w:val="008E418D"/>
    <w:rsid w:val="008E518D"/>
    <w:rsid w:val="008E629D"/>
    <w:rsid w:val="009014BB"/>
    <w:rsid w:val="00906E00"/>
    <w:rsid w:val="00923CBF"/>
    <w:rsid w:val="00932CB1"/>
    <w:rsid w:val="00933969"/>
    <w:rsid w:val="0094485D"/>
    <w:rsid w:val="0094541F"/>
    <w:rsid w:val="0096017C"/>
    <w:rsid w:val="00965647"/>
    <w:rsid w:val="0098681B"/>
    <w:rsid w:val="009B0693"/>
    <w:rsid w:val="009D76C6"/>
    <w:rsid w:val="009E2F9B"/>
    <w:rsid w:val="009F17E9"/>
    <w:rsid w:val="00A004E2"/>
    <w:rsid w:val="00A02E22"/>
    <w:rsid w:val="00A157DD"/>
    <w:rsid w:val="00A22B2F"/>
    <w:rsid w:val="00A44BC0"/>
    <w:rsid w:val="00A606C0"/>
    <w:rsid w:val="00A67096"/>
    <w:rsid w:val="00A9076F"/>
    <w:rsid w:val="00A92A15"/>
    <w:rsid w:val="00A9754E"/>
    <w:rsid w:val="00AC70BD"/>
    <w:rsid w:val="00AE2196"/>
    <w:rsid w:val="00AE624C"/>
    <w:rsid w:val="00B02192"/>
    <w:rsid w:val="00B121C3"/>
    <w:rsid w:val="00B13F1A"/>
    <w:rsid w:val="00B1479E"/>
    <w:rsid w:val="00B24720"/>
    <w:rsid w:val="00B25F49"/>
    <w:rsid w:val="00B62805"/>
    <w:rsid w:val="00B92EFD"/>
    <w:rsid w:val="00BA7617"/>
    <w:rsid w:val="00BA78C1"/>
    <w:rsid w:val="00BB5B55"/>
    <w:rsid w:val="00BB6D84"/>
    <w:rsid w:val="00BC269E"/>
    <w:rsid w:val="00BD0863"/>
    <w:rsid w:val="00BD1E07"/>
    <w:rsid w:val="00BD3392"/>
    <w:rsid w:val="00BE5B52"/>
    <w:rsid w:val="00BF6FC8"/>
    <w:rsid w:val="00BF7B70"/>
    <w:rsid w:val="00C20902"/>
    <w:rsid w:val="00C33B24"/>
    <w:rsid w:val="00C357C7"/>
    <w:rsid w:val="00C70E78"/>
    <w:rsid w:val="00C7271E"/>
    <w:rsid w:val="00C74220"/>
    <w:rsid w:val="00CA2BD7"/>
    <w:rsid w:val="00CD7515"/>
    <w:rsid w:val="00CE1E8C"/>
    <w:rsid w:val="00CF1A63"/>
    <w:rsid w:val="00CF1D09"/>
    <w:rsid w:val="00CF63FD"/>
    <w:rsid w:val="00D258F9"/>
    <w:rsid w:val="00D3300C"/>
    <w:rsid w:val="00D5536E"/>
    <w:rsid w:val="00D71FE6"/>
    <w:rsid w:val="00D76324"/>
    <w:rsid w:val="00D860CD"/>
    <w:rsid w:val="00D931BC"/>
    <w:rsid w:val="00DA2800"/>
    <w:rsid w:val="00DA5739"/>
    <w:rsid w:val="00DB4BD8"/>
    <w:rsid w:val="00DC491B"/>
    <w:rsid w:val="00DE3FA2"/>
    <w:rsid w:val="00DF3026"/>
    <w:rsid w:val="00DF6E0C"/>
    <w:rsid w:val="00E055FF"/>
    <w:rsid w:val="00E11162"/>
    <w:rsid w:val="00E14CE1"/>
    <w:rsid w:val="00E31EE3"/>
    <w:rsid w:val="00E36085"/>
    <w:rsid w:val="00E50389"/>
    <w:rsid w:val="00E60073"/>
    <w:rsid w:val="00E86243"/>
    <w:rsid w:val="00EA6143"/>
    <w:rsid w:val="00ED5375"/>
    <w:rsid w:val="00EF1920"/>
    <w:rsid w:val="00EF368A"/>
    <w:rsid w:val="00F041D1"/>
    <w:rsid w:val="00F04598"/>
    <w:rsid w:val="00F061E7"/>
    <w:rsid w:val="00F12F15"/>
    <w:rsid w:val="00F1396F"/>
    <w:rsid w:val="00F161C9"/>
    <w:rsid w:val="00F21A6B"/>
    <w:rsid w:val="00F43468"/>
    <w:rsid w:val="00F51552"/>
    <w:rsid w:val="00F719D1"/>
    <w:rsid w:val="00F91E84"/>
    <w:rsid w:val="00F92A77"/>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B7B3F"/>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table" w:styleId="TableGrid">
    <w:name w:val="Table Grid"/>
    <w:basedOn w:val="TableNormal"/>
    <w:uiPriority w:val="39"/>
    <w:rsid w:val="004B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8.jpe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Props1.xml><?xml version="1.0" encoding="utf-8"?>
<ds:datastoreItem xmlns:ds="http://schemas.openxmlformats.org/officeDocument/2006/customXml" ds:itemID="{F6F597C6-327E-4CDA-B0CE-21D373D9D9AE}">
  <ds:schemaRefs>
    <ds:schemaRef ds:uri="http://schemas.microsoft.com/sharepoint/v3/contenttype/forms"/>
  </ds:schemaRefs>
</ds:datastoreItem>
</file>

<file path=customXml/itemProps2.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90ECE-56AC-4AFA-AFF5-BC8F40E95270}">
  <ds:schemaRefs>
    <ds:schemaRef ds:uri="http://schemas.microsoft.com/office/2006/metadata/properties"/>
    <ds:schemaRef ds:uri="http://schemas.microsoft.com/office/infopath/2007/PartnerControls"/>
    <ds:schemaRef ds:uri="eda75c8c-b95f-41b5-b263-f38158b10c9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1086</Words>
  <Characters>6196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Peter Smith</cp:lastModifiedBy>
  <cp:revision>2</cp:revision>
  <dcterms:created xsi:type="dcterms:W3CDTF">2026-01-16T14:47:00Z</dcterms:created>
  <dcterms:modified xsi:type="dcterms:W3CDTF">2026-01-16T14:47:00Z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