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9CBFE" w14:textId="77777777" w:rsidR="000B7A62" w:rsidRPr="00552F4D" w:rsidRDefault="000B7A62" w:rsidP="000B7A62">
      <w:pPr>
        <w:pStyle w:val="Header"/>
        <w:tabs>
          <w:tab w:val="clear" w:pos="4153"/>
          <w:tab w:val="center" w:pos="4156"/>
          <w:tab w:val="left" w:pos="7010"/>
        </w:tabs>
        <w:rPr>
          <w:rFonts w:ascii="Arial" w:hAnsi="Arial" w:cs="Arial"/>
          <w:b/>
          <w:sz w:val="24"/>
          <w:szCs w:val="24"/>
        </w:rPr>
      </w:pPr>
      <w:r w:rsidRPr="00552F4D">
        <w:rPr>
          <w:rFonts w:ascii="Arial" w:hAnsi="Arial" w:cs="Arial"/>
          <w:noProof/>
          <w:sz w:val="24"/>
          <w:szCs w:val="24"/>
          <w:lang w:eastAsia="en-GB"/>
        </w:rPr>
        <w:drawing>
          <wp:anchor distT="0" distB="0" distL="114300" distR="114300" simplePos="0" relativeHeight="251659264" behindDoc="0" locked="0" layoutInCell="1" allowOverlap="1" wp14:anchorId="30664036" wp14:editId="3894B6CF">
            <wp:simplePos x="0" y="0"/>
            <wp:positionH relativeFrom="margin">
              <wp:posOffset>4252823</wp:posOffset>
            </wp:positionH>
            <wp:positionV relativeFrom="paragraph">
              <wp:posOffset>-207034</wp:posOffset>
            </wp:positionV>
            <wp:extent cx="1689735" cy="511333"/>
            <wp:effectExtent l="0" t="0" r="571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735" cy="511333"/>
                    </a:xfrm>
                    <a:prstGeom prst="rect">
                      <a:avLst/>
                    </a:prstGeom>
                    <a:noFill/>
                  </pic:spPr>
                </pic:pic>
              </a:graphicData>
            </a:graphic>
            <wp14:sizeRelH relativeFrom="margin">
              <wp14:pctWidth>0</wp14:pctWidth>
            </wp14:sizeRelH>
            <wp14:sizeRelV relativeFrom="margin">
              <wp14:pctHeight>0</wp14:pctHeight>
            </wp14:sizeRelV>
          </wp:anchor>
        </w:drawing>
      </w:r>
      <w:r w:rsidRPr="00552F4D">
        <w:rPr>
          <w:rFonts w:ascii="Arial" w:hAnsi="Arial" w:cs="Arial"/>
          <w:b/>
          <w:sz w:val="24"/>
          <w:szCs w:val="24"/>
        </w:rPr>
        <w:tab/>
      </w:r>
    </w:p>
    <w:p w14:paraId="165D976E" w14:textId="77777777" w:rsidR="000B7A62" w:rsidRPr="00552F4D" w:rsidRDefault="000B7A62" w:rsidP="000B7A62">
      <w:pPr>
        <w:pStyle w:val="Header"/>
        <w:tabs>
          <w:tab w:val="clear" w:pos="4153"/>
          <w:tab w:val="center" w:pos="4156"/>
          <w:tab w:val="left" w:pos="7010"/>
        </w:tabs>
        <w:rPr>
          <w:rFonts w:ascii="Arial" w:hAnsi="Arial" w:cs="Arial"/>
          <w:b/>
          <w:sz w:val="24"/>
          <w:szCs w:val="24"/>
        </w:rPr>
      </w:pPr>
    </w:p>
    <w:p w14:paraId="1A4E122F" w14:textId="0B45AAD5" w:rsidR="00F00DDC" w:rsidRPr="00552F4D" w:rsidRDefault="00F00DDC" w:rsidP="000B7A62">
      <w:pPr>
        <w:pStyle w:val="Header"/>
        <w:tabs>
          <w:tab w:val="clear" w:pos="4153"/>
          <w:tab w:val="center" w:pos="4156"/>
          <w:tab w:val="left" w:pos="7010"/>
        </w:tabs>
        <w:jc w:val="center"/>
        <w:rPr>
          <w:rFonts w:ascii="Arial" w:hAnsi="Arial" w:cs="Arial"/>
          <w:b/>
          <w:sz w:val="24"/>
          <w:szCs w:val="24"/>
        </w:rPr>
      </w:pPr>
      <w:r w:rsidRPr="00552F4D">
        <w:rPr>
          <w:rFonts w:ascii="Arial" w:hAnsi="Arial" w:cs="Arial"/>
          <w:b/>
          <w:sz w:val="24"/>
          <w:szCs w:val="24"/>
        </w:rPr>
        <w:t>ROWANS HOSPICE</w:t>
      </w:r>
      <w:r w:rsidR="00D14A24" w:rsidRPr="00552F4D">
        <w:rPr>
          <w:rFonts w:ascii="Arial" w:hAnsi="Arial" w:cs="Arial"/>
          <w:b/>
          <w:sz w:val="24"/>
          <w:szCs w:val="24"/>
        </w:rPr>
        <w:t xml:space="preserve"> CHARITY</w:t>
      </w:r>
    </w:p>
    <w:p w14:paraId="401C422E" w14:textId="0AB76714" w:rsidR="00F00DDC" w:rsidRPr="00552F4D" w:rsidRDefault="000B7A62" w:rsidP="000B7A62">
      <w:pPr>
        <w:pStyle w:val="Heading2"/>
        <w:jc w:val="center"/>
        <w:rPr>
          <w:rFonts w:ascii="Arial" w:hAnsi="Arial" w:cs="Arial"/>
          <w:sz w:val="24"/>
          <w:szCs w:val="24"/>
        </w:rPr>
      </w:pPr>
      <w:r w:rsidRPr="00552F4D">
        <w:rPr>
          <w:rFonts w:ascii="Arial" w:hAnsi="Arial" w:cs="Arial"/>
          <w:bCs/>
          <w:sz w:val="24"/>
          <w:szCs w:val="24"/>
        </w:rPr>
        <w:t>ROLE SUMMARY</w:t>
      </w:r>
    </w:p>
    <w:p w14:paraId="1723C5E4" w14:textId="77777777" w:rsidR="00F00DDC" w:rsidRPr="00552F4D" w:rsidRDefault="00F00DDC">
      <w:pPr>
        <w:rPr>
          <w:rFonts w:ascii="Arial" w:hAnsi="Arial" w:cs="Arial"/>
        </w:rPr>
      </w:pPr>
    </w:p>
    <w:tbl>
      <w:tblPr>
        <w:tblW w:w="1077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8080"/>
      </w:tblGrid>
      <w:tr w:rsidR="00F00DDC" w:rsidRPr="000465BA" w14:paraId="18EBA0A1" w14:textId="77777777" w:rsidTr="0039109F">
        <w:tc>
          <w:tcPr>
            <w:tcW w:w="2694" w:type="dxa"/>
            <w:shd w:val="clear" w:color="auto" w:fill="F2F2F2" w:themeFill="background1" w:themeFillShade="F2"/>
          </w:tcPr>
          <w:p w14:paraId="526B73E0" w14:textId="77777777" w:rsidR="00F00DDC" w:rsidRPr="000465BA" w:rsidRDefault="00F00DDC">
            <w:pPr>
              <w:rPr>
                <w:rFonts w:ascii="Arial" w:hAnsi="Arial" w:cs="Arial"/>
                <w:b/>
                <w:bCs/>
              </w:rPr>
            </w:pPr>
          </w:p>
          <w:p w14:paraId="7F492D1E" w14:textId="16B6C1BF" w:rsidR="00F00DDC" w:rsidRPr="000465BA" w:rsidRDefault="00F00DDC">
            <w:pPr>
              <w:rPr>
                <w:rFonts w:ascii="Arial" w:hAnsi="Arial" w:cs="Arial"/>
                <w:b/>
                <w:bCs/>
              </w:rPr>
            </w:pPr>
            <w:r w:rsidRPr="000465BA">
              <w:rPr>
                <w:rFonts w:ascii="Arial" w:hAnsi="Arial" w:cs="Arial"/>
                <w:b/>
                <w:bCs/>
              </w:rPr>
              <w:t>Job Title</w:t>
            </w:r>
          </w:p>
        </w:tc>
        <w:tc>
          <w:tcPr>
            <w:tcW w:w="8080" w:type="dxa"/>
          </w:tcPr>
          <w:p w14:paraId="25220F65" w14:textId="77777777" w:rsidR="000830AF" w:rsidRDefault="000830AF" w:rsidP="007126C5">
            <w:pPr>
              <w:pStyle w:val="Heading1"/>
              <w:rPr>
                <w:rFonts w:ascii="Arial" w:hAnsi="Arial" w:cs="Arial"/>
                <w:b w:val="0"/>
                <w:bCs/>
                <w:szCs w:val="24"/>
              </w:rPr>
            </w:pPr>
          </w:p>
          <w:p w14:paraId="0FB474A5" w14:textId="402D489C" w:rsidR="00F00DDC" w:rsidRPr="000465BA" w:rsidRDefault="004D7B34" w:rsidP="007126C5">
            <w:pPr>
              <w:pStyle w:val="Heading1"/>
              <w:rPr>
                <w:rFonts w:ascii="Arial" w:hAnsi="Arial" w:cs="Arial"/>
                <w:b w:val="0"/>
                <w:bCs/>
                <w:szCs w:val="24"/>
              </w:rPr>
            </w:pPr>
            <w:r w:rsidRPr="005826F1">
              <w:rPr>
                <w:rFonts w:ascii="Arial" w:hAnsi="Arial" w:cs="Arial"/>
                <w:b w:val="0"/>
                <w:bCs/>
                <w:sz w:val="22"/>
                <w:szCs w:val="24"/>
              </w:rPr>
              <w:t xml:space="preserve">Hospice at Home </w:t>
            </w:r>
            <w:r w:rsidR="006E6247">
              <w:rPr>
                <w:rFonts w:ascii="Arial" w:hAnsi="Arial" w:cs="Arial"/>
                <w:b w:val="0"/>
                <w:bCs/>
                <w:sz w:val="22"/>
                <w:szCs w:val="24"/>
              </w:rPr>
              <w:t xml:space="preserve">Team </w:t>
            </w:r>
            <w:r w:rsidR="00F10158">
              <w:rPr>
                <w:rFonts w:ascii="Arial" w:hAnsi="Arial" w:cs="Arial"/>
                <w:b w:val="0"/>
                <w:bCs/>
                <w:sz w:val="22"/>
                <w:szCs w:val="24"/>
              </w:rPr>
              <w:t>Manager</w:t>
            </w:r>
          </w:p>
        </w:tc>
      </w:tr>
      <w:tr w:rsidR="00F00DDC" w:rsidRPr="000465BA" w14:paraId="590D3712" w14:textId="77777777" w:rsidTr="0039109F">
        <w:tc>
          <w:tcPr>
            <w:tcW w:w="2694" w:type="dxa"/>
            <w:shd w:val="clear" w:color="auto" w:fill="F2F2F2" w:themeFill="background1" w:themeFillShade="F2"/>
          </w:tcPr>
          <w:p w14:paraId="227E0D4B" w14:textId="77777777" w:rsidR="00F00DDC" w:rsidRPr="000465BA" w:rsidRDefault="00F00DDC">
            <w:pPr>
              <w:rPr>
                <w:rFonts w:ascii="Arial" w:hAnsi="Arial" w:cs="Arial"/>
                <w:b/>
                <w:bCs/>
              </w:rPr>
            </w:pPr>
          </w:p>
          <w:p w14:paraId="58D0B0B0" w14:textId="7C33824B" w:rsidR="00F00DDC" w:rsidRPr="000465BA" w:rsidRDefault="00F00DDC">
            <w:pPr>
              <w:ind w:left="-851" w:firstLine="851"/>
              <w:rPr>
                <w:rFonts w:ascii="Arial" w:hAnsi="Arial" w:cs="Arial"/>
                <w:b/>
                <w:bCs/>
              </w:rPr>
            </w:pPr>
            <w:r w:rsidRPr="000465BA">
              <w:rPr>
                <w:rFonts w:ascii="Arial" w:hAnsi="Arial" w:cs="Arial"/>
                <w:b/>
                <w:bCs/>
              </w:rPr>
              <w:t>Department</w:t>
            </w:r>
          </w:p>
        </w:tc>
        <w:tc>
          <w:tcPr>
            <w:tcW w:w="8080" w:type="dxa"/>
          </w:tcPr>
          <w:p w14:paraId="4CD32C21" w14:textId="77777777" w:rsidR="000830AF" w:rsidRPr="00C745D2" w:rsidRDefault="000830AF">
            <w:pPr>
              <w:rPr>
                <w:rFonts w:ascii="Arial" w:hAnsi="Arial" w:cs="Arial"/>
                <w:bCs/>
                <w:sz w:val="22"/>
              </w:rPr>
            </w:pPr>
          </w:p>
          <w:p w14:paraId="6C92DBF5" w14:textId="78627D69" w:rsidR="00F00DDC" w:rsidRPr="00C745D2" w:rsidRDefault="004D7B34">
            <w:pPr>
              <w:rPr>
                <w:rFonts w:ascii="Arial" w:hAnsi="Arial" w:cs="Arial"/>
                <w:sz w:val="22"/>
              </w:rPr>
            </w:pPr>
            <w:r w:rsidRPr="00C745D2">
              <w:rPr>
                <w:rFonts w:ascii="Arial" w:hAnsi="Arial" w:cs="Arial"/>
                <w:sz w:val="22"/>
              </w:rPr>
              <w:t>Hospice at Home</w:t>
            </w:r>
          </w:p>
        </w:tc>
      </w:tr>
      <w:tr w:rsidR="000B7A62" w:rsidRPr="000465BA" w14:paraId="2E5EEE6A" w14:textId="77777777" w:rsidTr="000B7A62">
        <w:trPr>
          <w:trHeight w:val="525"/>
        </w:trPr>
        <w:tc>
          <w:tcPr>
            <w:tcW w:w="2694" w:type="dxa"/>
            <w:shd w:val="clear" w:color="auto" w:fill="F2F2F2" w:themeFill="background1" w:themeFillShade="F2"/>
          </w:tcPr>
          <w:p w14:paraId="4133F83C" w14:textId="77777777" w:rsidR="000830AF" w:rsidRDefault="000830AF">
            <w:pPr>
              <w:rPr>
                <w:rFonts w:ascii="Arial" w:hAnsi="Arial" w:cs="Arial"/>
                <w:b/>
                <w:bCs/>
              </w:rPr>
            </w:pPr>
          </w:p>
          <w:p w14:paraId="4B1E0D58" w14:textId="591CCEBC" w:rsidR="000B7A62" w:rsidRPr="000465BA" w:rsidRDefault="000B7A62">
            <w:pPr>
              <w:rPr>
                <w:rFonts w:ascii="Arial" w:hAnsi="Arial" w:cs="Arial"/>
                <w:b/>
                <w:bCs/>
              </w:rPr>
            </w:pPr>
            <w:r w:rsidRPr="000465BA">
              <w:rPr>
                <w:rFonts w:ascii="Arial" w:hAnsi="Arial" w:cs="Arial"/>
                <w:b/>
                <w:bCs/>
              </w:rPr>
              <w:t>Location</w:t>
            </w:r>
          </w:p>
        </w:tc>
        <w:tc>
          <w:tcPr>
            <w:tcW w:w="8080" w:type="dxa"/>
          </w:tcPr>
          <w:p w14:paraId="233F93FB" w14:textId="77777777" w:rsidR="000830AF" w:rsidRPr="00C745D2" w:rsidRDefault="000830AF">
            <w:pPr>
              <w:rPr>
                <w:rFonts w:ascii="Arial" w:hAnsi="Arial" w:cs="Arial"/>
                <w:bCs/>
                <w:sz w:val="22"/>
              </w:rPr>
            </w:pPr>
          </w:p>
          <w:p w14:paraId="5AF2C43B" w14:textId="5C50CFC5" w:rsidR="000B7A62" w:rsidRPr="00C745D2" w:rsidRDefault="000B7A62">
            <w:pPr>
              <w:rPr>
                <w:rFonts w:ascii="Arial" w:hAnsi="Arial" w:cs="Arial"/>
                <w:bCs/>
                <w:sz w:val="22"/>
              </w:rPr>
            </w:pPr>
            <w:r w:rsidRPr="00C745D2">
              <w:rPr>
                <w:rFonts w:ascii="Arial" w:hAnsi="Arial" w:cs="Arial"/>
                <w:bCs/>
                <w:sz w:val="22"/>
              </w:rPr>
              <w:t>Rowans Hospice Charity (RHC)</w:t>
            </w:r>
          </w:p>
        </w:tc>
      </w:tr>
      <w:tr w:rsidR="00F00DDC" w:rsidRPr="000465BA" w14:paraId="3F9DB6F7" w14:textId="77777777" w:rsidTr="0039109F">
        <w:tc>
          <w:tcPr>
            <w:tcW w:w="2694" w:type="dxa"/>
            <w:shd w:val="clear" w:color="auto" w:fill="F2F2F2" w:themeFill="background1" w:themeFillShade="F2"/>
          </w:tcPr>
          <w:p w14:paraId="75000104" w14:textId="77777777" w:rsidR="00F00DDC" w:rsidRPr="000465BA" w:rsidRDefault="00F00DDC">
            <w:pPr>
              <w:rPr>
                <w:rFonts w:ascii="Arial" w:hAnsi="Arial" w:cs="Arial"/>
                <w:b/>
                <w:bCs/>
              </w:rPr>
            </w:pPr>
          </w:p>
          <w:p w14:paraId="1C33E8A5" w14:textId="141387AF" w:rsidR="00F00DDC" w:rsidRPr="000465BA" w:rsidRDefault="00F00DDC">
            <w:pPr>
              <w:rPr>
                <w:rFonts w:ascii="Arial" w:hAnsi="Arial" w:cs="Arial"/>
                <w:b/>
                <w:bCs/>
              </w:rPr>
            </w:pPr>
            <w:r w:rsidRPr="000465BA">
              <w:rPr>
                <w:rFonts w:ascii="Arial" w:hAnsi="Arial" w:cs="Arial"/>
                <w:b/>
                <w:bCs/>
              </w:rPr>
              <w:t>Reporting to</w:t>
            </w:r>
          </w:p>
        </w:tc>
        <w:tc>
          <w:tcPr>
            <w:tcW w:w="8080" w:type="dxa"/>
          </w:tcPr>
          <w:p w14:paraId="76912660" w14:textId="77777777" w:rsidR="004D7B34" w:rsidRPr="00C745D2" w:rsidRDefault="004D7B34" w:rsidP="004D7B34">
            <w:pPr>
              <w:rPr>
                <w:rFonts w:ascii="Arial" w:hAnsi="Arial" w:cs="Arial"/>
                <w:bCs/>
                <w:sz w:val="22"/>
              </w:rPr>
            </w:pPr>
          </w:p>
          <w:p w14:paraId="556B78FF" w14:textId="50F7FB3E" w:rsidR="004D7B34" w:rsidRPr="00C745D2" w:rsidRDefault="004D7B34" w:rsidP="004D7B34">
            <w:pPr>
              <w:rPr>
                <w:rFonts w:ascii="Arial" w:hAnsi="Arial" w:cs="Arial"/>
                <w:sz w:val="22"/>
              </w:rPr>
            </w:pPr>
            <w:r w:rsidRPr="005E1D10">
              <w:rPr>
                <w:rFonts w:ascii="Arial" w:hAnsi="Arial" w:cs="Arial"/>
                <w:sz w:val="22"/>
              </w:rPr>
              <w:t xml:space="preserve">Clinical </w:t>
            </w:r>
            <w:r w:rsidR="006E6247" w:rsidRPr="005E1D10">
              <w:rPr>
                <w:rFonts w:ascii="Arial" w:hAnsi="Arial" w:cs="Arial"/>
                <w:sz w:val="22"/>
              </w:rPr>
              <w:t xml:space="preserve">Lead </w:t>
            </w:r>
          </w:p>
          <w:p w14:paraId="19A3E53B" w14:textId="75722618" w:rsidR="007222B6" w:rsidRPr="00C745D2" w:rsidRDefault="007222B6" w:rsidP="007126C5">
            <w:pPr>
              <w:rPr>
                <w:rFonts w:ascii="Arial" w:hAnsi="Arial" w:cs="Arial"/>
                <w:sz w:val="22"/>
              </w:rPr>
            </w:pPr>
          </w:p>
        </w:tc>
      </w:tr>
      <w:tr w:rsidR="00F00DDC" w:rsidRPr="000465BA" w14:paraId="09CDB612" w14:textId="77777777" w:rsidTr="0039109F">
        <w:tc>
          <w:tcPr>
            <w:tcW w:w="2694" w:type="dxa"/>
            <w:shd w:val="clear" w:color="auto" w:fill="F2F2F2" w:themeFill="background1" w:themeFillShade="F2"/>
          </w:tcPr>
          <w:p w14:paraId="0F40F6A3" w14:textId="77777777" w:rsidR="008A5B44" w:rsidRDefault="008A5B44">
            <w:pPr>
              <w:rPr>
                <w:rFonts w:ascii="Arial" w:hAnsi="Arial" w:cs="Arial"/>
                <w:b/>
                <w:bCs/>
              </w:rPr>
            </w:pPr>
          </w:p>
          <w:p w14:paraId="7E972B16" w14:textId="77777777" w:rsidR="008A5B44" w:rsidRDefault="008A5B44">
            <w:pPr>
              <w:rPr>
                <w:rFonts w:ascii="Arial" w:hAnsi="Arial" w:cs="Arial"/>
                <w:b/>
                <w:bCs/>
              </w:rPr>
            </w:pPr>
          </w:p>
          <w:p w14:paraId="1ADDF092" w14:textId="767B9885" w:rsidR="00F00DDC" w:rsidRPr="000465BA" w:rsidRDefault="00F00DDC">
            <w:pPr>
              <w:rPr>
                <w:rFonts w:ascii="Arial" w:hAnsi="Arial" w:cs="Arial"/>
                <w:b/>
                <w:bCs/>
              </w:rPr>
            </w:pPr>
            <w:r w:rsidRPr="000465BA">
              <w:rPr>
                <w:rFonts w:ascii="Arial" w:hAnsi="Arial" w:cs="Arial"/>
                <w:b/>
                <w:bCs/>
              </w:rPr>
              <w:t>Job Purpose</w:t>
            </w:r>
          </w:p>
        </w:tc>
        <w:tc>
          <w:tcPr>
            <w:tcW w:w="8080" w:type="dxa"/>
          </w:tcPr>
          <w:p w14:paraId="3B773E50" w14:textId="77777777" w:rsidR="004D7B34" w:rsidRPr="004D7B34" w:rsidRDefault="004D7B34" w:rsidP="004D7B34">
            <w:pPr>
              <w:pStyle w:val="NoSpacing"/>
              <w:rPr>
                <w:rFonts w:ascii="Arial" w:hAnsi="Arial" w:cs="Arial"/>
                <w:color w:val="000000" w:themeColor="text1"/>
              </w:rPr>
            </w:pPr>
            <w:r w:rsidRPr="004D7B34">
              <w:rPr>
                <w:rFonts w:ascii="Arial" w:hAnsi="Arial" w:cs="Arial"/>
                <w:color w:val="000000" w:themeColor="text1"/>
              </w:rPr>
              <w:t>The post holder will be recognised as a senior manager taking on duties and responsibilities related to the management of Rowans Hospice at Home Service.</w:t>
            </w:r>
          </w:p>
          <w:p w14:paraId="689E5183" w14:textId="77777777" w:rsidR="004D7B34" w:rsidRPr="004D7B34" w:rsidRDefault="004D7B34" w:rsidP="004D7B34">
            <w:pPr>
              <w:pStyle w:val="NoSpacing"/>
              <w:rPr>
                <w:rFonts w:ascii="Arial" w:hAnsi="Arial" w:cs="Arial"/>
                <w:color w:val="000000" w:themeColor="text1"/>
              </w:rPr>
            </w:pPr>
          </w:p>
          <w:p w14:paraId="1CA9EF40" w14:textId="77777777" w:rsidR="004D7B34" w:rsidRPr="004D7B34" w:rsidRDefault="004D7B34" w:rsidP="004D7B34">
            <w:pPr>
              <w:pStyle w:val="NoSpacing"/>
              <w:rPr>
                <w:rFonts w:ascii="Arial" w:hAnsi="Arial" w:cs="Arial"/>
                <w:color w:val="000000" w:themeColor="text1"/>
              </w:rPr>
            </w:pPr>
            <w:r w:rsidRPr="004D7B34">
              <w:rPr>
                <w:rFonts w:ascii="Arial" w:hAnsi="Arial" w:cs="Arial"/>
                <w:color w:val="000000" w:themeColor="text1"/>
              </w:rPr>
              <w:t>The post will manage and advise on strategic direction for Rowans Hospice at Home Service which will be providing specialised support to patients and families in the community at end of life and supporting discharge into the community.</w:t>
            </w:r>
          </w:p>
          <w:p w14:paraId="49D84B4D" w14:textId="040AE3E2" w:rsidR="00B44AAF" w:rsidRPr="002435ED" w:rsidRDefault="00B44AAF" w:rsidP="009B45B7">
            <w:pPr>
              <w:pStyle w:val="NoSpacing"/>
              <w:jc w:val="both"/>
              <w:rPr>
                <w:rFonts w:ascii="Arial" w:hAnsi="Arial" w:cs="Arial"/>
                <w:color w:val="000000" w:themeColor="text1"/>
              </w:rPr>
            </w:pPr>
          </w:p>
        </w:tc>
      </w:tr>
      <w:tr w:rsidR="00E51C3F" w:rsidRPr="000465BA" w14:paraId="54F0DC2E" w14:textId="77777777" w:rsidTr="00E51C3F">
        <w:tc>
          <w:tcPr>
            <w:tcW w:w="10774" w:type="dxa"/>
            <w:gridSpan w:val="2"/>
            <w:shd w:val="clear" w:color="auto" w:fill="F2F2F2" w:themeFill="background1" w:themeFillShade="F2"/>
          </w:tcPr>
          <w:p w14:paraId="332BA019" w14:textId="77777777" w:rsidR="00127FFA" w:rsidRDefault="00127FFA" w:rsidP="00E51C3F">
            <w:pPr>
              <w:pStyle w:val="Default"/>
              <w:jc w:val="center"/>
              <w:rPr>
                <w:b/>
              </w:rPr>
            </w:pPr>
          </w:p>
          <w:p w14:paraId="66DED0F8" w14:textId="53A9C65C" w:rsidR="00E51C3F" w:rsidRPr="000465BA" w:rsidRDefault="00E51C3F" w:rsidP="00E51C3F">
            <w:pPr>
              <w:pStyle w:val="Default"/>
              <w:jc w:val="center"/>
              <w:rPr>
                <w:b/>
                <w:bCs/>
              </w:rPr>
            </w:pPr>
            <w:r w:rsidRPr="000465BA">
              <w:rPr>
                <w:b/>
              </w:rPr>
              <w:t>Key Accountabilities, Responsibilities &amp;</w:t>
            </w:r>
            <w:r w:rsidRPr="000465BA">
              <w:rPr>
                <w:b/>
                <w:bCs/>
              </w:rPr>
              <w:t>Tasks</w:t>
            </w:r>
          </w:p>
          <w:p w14:paraId="7B17A3B9" w14:textId="4CD01C69" w:rsidR="00E51C3F" w:rsidRPr="000465BA" w:rsidRDefault="00E51C3F" w:rsidP="00E51C3F">
            <w:pPr>
              <w:pStyle w:val="Default"/>
              <w:jc w:val="center"/>
            </w:pPr>
          </w:p>
        </w:tc>
      </w:tr>
      <w:tr w:rsidR="00A5001A" w:rsidRPr="000465BA" w14:paraId="0956916C" w14:textId="77777777" w:rsidTr="00DD03DE">
        <w:trPr>
          <w:trHeight w:val="699"/>
        </w:trPr>
        <w:tc>
          <w:tcPr>
            <w:tcW w:w="2694" w:type="dxa"/>
            <w:shd w:val="clear" w:color="auto" w:fill="F2F2F2" w:themeFill="background1" w:themeFillShade="F2"/>
          </w:tcPr>
          <w:p w14:paraId="06341415" w14:textId="18D0CDC8" w:rsidR="00A5001A" w:rsidRPr="000465BA" w:rsidRDefault="00E51C3F">
            <w:pPr>
              <w:rPr>
                <w:rFonts w:ascii="Arial" w:hAnsi="Arial" w:cs="Arial"/>
                <w:b/>
              </w:rPr>
            </w:pPr>
            <w:r w:rsidRPr="000465BA">
              <w:rPr>
                <w:rFonts w:ascii="Arial" w:hAnsi="Arial" w:cs="Arial"/>
                <w:b/>
              </w:rPr>
              <w:t xml:space="preserve">Departmental </w:t>
            </w:r>
            <w:r w:rsidR="00235967">
              <w:rPr>
                <w:rFonts w:ascii="Arial" w:hAnsi="Arial" w:cs="Arial"/>
                <w:b/>
              </w:rPr>
              <w:t>&amp; Role Specifics</w:t>
            </w:r>
          </w:p>
          <w:p w14:paraId="16F31457" w14:textId="77777777" w:rsidR="00A5001A" w:rsidRPr="000465BA" w:rsidRDefault="00A5001A">
            <w:pPr>
              <w:rPr>
                <w:rFonts w:ascii="Arial" w:hAnsi="Arial" w:cs="Arial"/>
                <w:b/>
              </w:rPr>
            </w:pPr>
          </w:p>
          <w:p w14:paraId="0660159E" w14:textId="77777777" w:rsidR="00A5001A" w:rsidRPr="000465BA" w:rsidRDefault="00A5001A">
            <w:pPr>
              <w:rPr>
                <w:rFonts w:ascii="Arial" w:hAnsi="Arial" w:cs="Arial"/>
                <w:b/>
              </w:rPr>
            </w:pPr>
          </w:p>
          <w:p w14:paraId="68342F39" w14:textId="77777777" w:rsidR="00A5001A" w:rsidRPr="000465BA" w:rsidRDefault="00A5001A" w:rsidP="00B03E76">
            <w:pPr>
              <w:rPr>
                <w:rFonts w:ascii="Arial" w:hAnsi="Arial" w:cs="Arial"/>
                <w:b/>
              </w:rPr>
            </w:pPr>
          </w:p>
        </w:tc>
        <w:tc>
          <w:tcPr>
            <w:tcW w:w="8080" w:type="dxa"/>
            <w:shd w:val="clear" w:color="auto" w:fill="auto"/>
          </w:tcPr>
          <w:p w14:paraId="4398DB7C" w14:textId="57FF13CB" w:rsidR="006E6247" w:rsidRDefault="006E6247" w:rsidP="008B49D8">
            <w:pPr>
              <w:pStyle w:val="ListParagraph"/>
              <w:numPr>
                <w:ilvl w:val="0"/>
                <w:numId w:val="32"/>
              </w:numPr>
              <w:jc w:val="both"/>
              <w:rPr>
                <w:rFonts w:ascii="Arial" w:hAnsi="Arial" w:cs="Arial"/>
                <w:color w:val="000000" w:themeColor="text1"/>
                <w:sz w:val="22"/>
                <w:szCs w:val="22"/>
                <w:lang w:eastAsia="en-GB"/>
              </w:rPr>
            </w:pPr>
            <w:r>
              <w:rPr>
                <w:rFonts w:ascii="Arial" w:hAnsi="Arial" w:cs="Arial"/>
                <w:color w:val="000000" w:themeColor="text1"/>
                <w:sz w:val="22"/>
                <w:szCs w:val="22"/>
                <w:lang w:eastAsia="en-GB"/>
              </w:rPr>
              <w:t>Lead and Manage the Hospice at Home Team</w:t>
            </w:r>
            <w:r w:rsidR="002F0E34">
              <w:rPr>
                <w:rFonts w:ascii="Arial" w:hAnsi="Arial" w:cs="Arial"/>
                <w:color w:val="000000" w:themeColor="text1"/>
                <w:sz w:val="22"/>
                <w:szCs w:val="22"/>
                <w:lang w:eastAsia="en-GB"/>
              </w:rPr>
              <w:t>, including adminsitrators.</w:t>
            </w:r>
          </w:p>
          <w:p w14:paraId="3637C5FF" w14:textId="6096AA2A" w:rsidR="00837979" w:rsidRDefault="00837979" w:rsidP="008B49D8">
            <w:pPr>
              <w:pStyle w:val="ListParagraph"/>
              <w:numPr>
                <w:ilvl w:val="0"/>
                <w:numId w:val="32"/>
              </w:numPr>
              <w:jc w:val="both"/>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Take part in the </w:t>
            </w:r>
            <w:r w:rsidRPr="00CA262C">
              <w:rPr>
                <w:rFonts w:ascii="Arial" w:hAnsi="Arial" w:cs="Arial"/>
                <w:color w:val="000000" w:themeColor="text1"/>
                <w:sz w:val="22"/>
                <w:szCs w:val="22"/>
                <w:lang w:eastAsia="en-GB"/>
              </w:rPr>
              <w:t>Hospice</w:t>
            </w:r>
            <w:r>
              <w:rPr>
                <w:rFonts w:ascii="Arial" w:hAnsi="Arial" w:cs="Arial"/>
                <w:color w:val="000000" w:themeColor="text1"/>
                <w:sz w:val="22"/>
                <w:szCs w:val="22"/>
                <w:lang w:eastAsia="en-GB"/>
              </w:rPr>
              <w:t xml:space="preserve"> Manager On-Call Rota.</w:t>
            </w:r>
          </w:p>
          <w:p w14:paraId="47137D66" w14:textId="402B2DBF" w:rsidR="00CA262C" w:rsidRDefault="00CA262C" w:rsidP="006E6247">
            <w:pPr>
              <w:pStyle w:val="ListParagraph"/>
              <w:numPr>
                <w:ilvl w:val="0"/>
                <w:numId w:val="32"/>
              </w:numPr>
              <w:jc w:val="both"/>
              <w:rPr>
                <w:rFonts w:ascii="Arial" w:hAnsi="Arial" w:cs="Arial"/>
                <w:color w:val="000000" w:themeColor="text1"/>
                <w:sz w:val="22"/>
                <w:szCs w:val="22"/>
                <w:lang w:eastAsia="en-GB"/>
              </w:rPr>
            </w:pPr>
            <w:r w:rsidRPr="00CA262C">
              <w:rPr>
                <w:rFonts w:ascii="Arial" w:hAnsi="Arial" w:cs="Arial"/>
                <w:color w:val="000000" w:themeColor="text1"/>
                <w:sz w:val="22"/>
                <w:szCs w:val="22"/>
                <w:lang w:eastAsia="en-GB"/>
              </w:rPr>
              <w:t xml:space="preserve">To </w:t>
            </w:r>
            <w:r w:rsidR="006E6247">
              <w:rPr>
                <w:rFonts w:ascii="Arial" w:hAnsi="Arial" w:cs="Arial"/>
                <w:color w:val="000000" w:themeColor="text1"/>
                <w:sz w:val="22"/>
                <w:szCs w:val="22"/>
                <w:lang w:eastAsia="en-GB"/>
              </w:rPr>
              <w:t xml:space="preserve">support and direct </w:t>
            </w:r>
            <w:r w:rsidRPr="00CA262C">
              <w:rPr>
                <w:rFonts w:ascii="Arial" w:hAnsi="Arial" w:cs="Arial"/>
                <w:color w:val="000000" w:themeColor="text1"/>
                <w:sz w:val="22"/>
                <w:szCs w:val="22"/>
                <w:lang w:eastAsia="en-GB"/>
              </w:rPr>
              <w:t>assess</w:t>
            </w:r>
            <w:r w:rsidR="006E6247">
              <w:rPr>
                <w:rFonts w:ascii="Arial" w:hAnsi="Arial" w:cs="Arial"/>
                <w:color w:val="000000" w:themeColor="text1"/>
                <w:sz w:val="22"/>
                <w:szCs w:val="22"/>
                <w:lang w:eastAsia="en-GB"/>
              </w:rPr>
              <w:t>ment of</w:t>
            </w:r>
            <w:r w:rsidRPr="00CA262C">
              <w:rPr>
                <w:rFonts w:ascii="Arial" w:hAnsi="Arial" w:cs="Arial"/>
                <w:color w:val="000000" w:themeColor="text1"/>
                <w:sz w:val="22"/>
                <w:szCs w:val="22"/>
                <w:lang w:eastAsia="en-GB"/>
              </w:rPr>
              <w:t xml:space="preserve"> the care needs of patients </w:t>
            </w:r>
            <w:r w:rsidR="006E6247">
              <w:rPr>
                <w:rFonts w:ascii="Arial" w:hAnsi="Arial" w:cs="Arial"/>
                <w:color w:val="000000" w:themeColor="text1"/>
                <w:sz w:val="22"/>
                <w:szCs w:val="22"/>
                <w:lang w:eastAsia="en-GB"/>
              </w:rPr>
              <w:t xml:space="preserve">referred </w:t>
            </w:r>
            <w:r w:rsidRPr="00CA262C">
              <w:rPr>
                <w:rFonts w:ascii="Arial" w:hAnsi="Arial" w:cs="Arial"/>
                <w:color w:val="000000" w:themeColor="text1"/>
                <w:sz w:val="22"/>
                <w:szCs w:val="22"/>
                <w:lang w:eastAsia="en-GB"/>
              </w:rPr>
              <w:t>to</w:t>
            </w:r>
            <w:r w:rsidR="006E6247">
              <w:rPr>
                <w:rFonts w:ascii="Arial" w:hAnsi="Arial" w:cs="Arial"/>
                <w:color w:val="000000" w:themeColor="text1"/>
                <w:sz w:val="22"/>
                <w:szCs w:val="22"/>
                <w:lang w:eastAsia="en-GB"/>
              </w:rPr>
              <w:t xml:space="preserve"> the Hospice at Home service</w:t>
            </w:r>
            <w:r w:rsidRPr="00CA262C">
              <w:rPr>
                <w:rFonts w:ascii="Arial" w:hAnsi="Arial" w:cs="Arial"/>
                <w:color w:val="000000" w:themeColor="text1"/>
                <w:sz w:val="22"/>
                <w:szCs w:val="22"/>
                <w:lang w:eastAsia="en-GB"/>
              </w:rPr>
              <w:t xml:space="preserve"> ensur</w:t>
            </w:r>
            <w:r w:rsidR="005E1D10">
              <w:rPr>
                <w:rFonts w:ascii="Arial" w:hAnsi="Arial" w:cs="Arial"/>
                <w:color w:val="000000" w:themeColor="text1"/>
                <w:sz w:val="22"/>
                <w:szCs w:val="22"/>
                <w:lang w:eastAsia="en-GB"/>
              </w:rPr>
              <w:t>ing</w:t>
            </w:r>
            <w:r w:rsidRPr="00CA262C">
              <w:rPr>
                <w:rFonts w:ascii="Arial" w:hAnsi="Arial" w:cs="Arial"/>
                <w:color w:val="000000" w:themeColor="text1"/>
                <w:sz w:val="22"/>
                <w:szCs w:val="22"/>
                <w:lang w:eastAsia="en-GB"/>
              </w:rPr>
              <w:t xml:space="preserve"> that programmes of care are </w:t>
            </w:r>
            <w:r w:rsidR="006E6247">
              <w:rPr>
                <w:rFonts w:ascii="Arial" w:hAnsi="Arial" w:cs="Arial"/>
                <w:color w:val="000000" w:themeColor="text1"/>
                <w:sz w:val="22"/>
                <w:szCs w:val="22"/>
                <w:lang w:eastAsia="en-GB"/>
              </w:rPr>
              <w:t xml:space="preserve">appropriately </w:t>
            </w:r>
            <w:r w:rsidRPr="00CA262C">
              <w:rPr>
                <w:rFonts w:ascii="Arial" w:hAnsi="Arial" w:cs="Arial"/>
                <w:color w:val="000000" w:themeColor="text1"/>
                <w:sz w:val="22"/>
                <w:szCs w:val="22"/>
                <w:lang w:eastAsia="en-GB"/>
              </w:rPr>
              <w:t>developed and implemented by members of the hospice at home team.</w:t>
            </w:r>
            <w:r w:rsidR="006E6247" w:rsidRPr="00CA262C">
              <w:rPr>
                <w:rFonts w:ascii="Arial" w:hAnsi="Arial" w:cs="Arial"/>
                <w:color w:val="000000" w:themeColor="text1"/>
                <w:sz w:val="22"/>
                <w:szCs w:val="22"/>
                <w:lang w:eastAsia="en-GB"/>
              </w:rPr>
              <w:t xml:space="preserve"> To carry out and / or supervise the carrying out of specific treatments and clinical procedures. To base clinical practice on current </w:t>
            </w:r>
            <w:r w:rsidR="006E6247">
              <w:rPr>
                <w:rFonts w:ascii="Arial" w:hAnsi="Arial" w:cs="Arial"/>
                <w:color w:val="000000" w:themeColor="text1"/>
                <w:sz w:val="22"/>
                <w:szCs w:val="22"/>
                <w:lang w:eastAsia="en-GB"/>
              </w:rPr>
              <w:t>evidence-</w:t>
            </w:r>
            <w:r w:rsidR="006E6247" w:rsidRPr="00CA262C">
              <w:rPr>
                <w:rFonts w:ascii="Arial" w:hAnsi="Arial" w:cs="Arial"/>
                <w:color w:val="000000" w:themeColor="text1"/>
                <w:sz w:val="22"/>
                <w:szCs w:val="22"/>
                <w:lang w:eastAsia="en-GB"/>
              </w:rPr>
              <w:t xml:space="preserve">based </w:t>
            </w:r>
            <w:r w:rsidR="006E6247">
              <w:rPr>
                <w:rFonts w:ascii="Arial" w:hAnsi="Arial" w:cs="Arial"/>
                <w:color w:val="000000" w:themeColor="text1"/>
                <w:sz w:val="22"/>
                <w:szCs w:val="22"/>
                <w:lang w:eastAsia="en-GB"/>
              </w:rPr>
              <w:t>practice.</w:t>
            </w:r>
          </w:p>
          <w:p w14:paraId="5386C7CF" w14:textId="254174EC" w:rsidR="005E1D10" w:rsidRDefault="005E1D10" w:rsidP="006E6247">
            <w:pPr>
              <w:pStyle w:val="ListParagraph"/>
              <w:numPr>
                <w:ilvl w:val="0"/>
                <w:numId w:val="32"/>
              </w:numPr>
              <w:jc w:val="both"/>
              <w:rPr>
                <w:rFonts w:ascii="Arial" w:hAnsi="Arial" w:cs="Arial"/>
                <w:color w:val="000000" w:themeColor="text1"/>
                <w:sz w:val="22"/>
                <w:szCs w:val="22"/>
                <w:lang w:eastAsia="en-GB"/>
              </w:rPr>
            </w:pPr>
            <w:r>
              <w:rPr>
                <w:rFonts w:ascii="Arial" w:hAnsi="Arial" w:cs="Arial"/>
                <w:color w:val="000000" w:themeColor="text1"/>
                <w:sz w:val="22"/>
                <w:szCs w:val="22"/>
                <w:lang w:eastAsia="en-GB"/>
              </w:rPr>
              <w:t>Promote effective triage and assessment of new referrals</w:t>
            </w:r>
            <w:r w:rsidR="00837979">
              <w:rPr>
                <w:rFonts w:ascii="Arial" w:hAnsi="Arial" w:cs="Arial"/>
                <w:color w:val="000000" w:themeColor="text1"/>
                <w:sz w:val="22"/>
                <w:szCs w:val="22"/>
                <w:lang w:eastAsia="en-GB"/>
              </w:rPr>
              <w:t xml:space="preserve"> within the Team.</w:t>
            </w:r>
          </w:p>
          <w:p w14:paraId="5B2F362F" w14:textId="14BF5A81" w:rsidR="00837979" w:rsidRPr="006E6247" w:rsidRDefault="00837979" w:rsidP="006E6247">
            <w:pPr>
              <w:pStyle w:val="ListParagraph"/>
              <w:numPr>
                <w:ilvl w:val="0"/>
                <w:numId w:val="32"/>
              </w:numPr>
              <w:jc w:val="both"/>
              <w:rPr>
                <w:rFonts w:ascii="Arial" w:hAnsi="Arial" w:cs="Arial"/>
                <w:color w:val="000000" w:themeColor="text1"/>
                <w:sz w:val="22"/>
                <w:szCs w:val="22"/>
                <w:lang w:eastAsia="en-GB"/>
              </w:rPr>
            </w:pPr>
            <w:r>
              <w:rPr>
                <w:rFonts w:ascii="Arial" w:hAnsi="Arial" w:cs="Arial"/>
                <w:color w:val="000000" w:themeColor="text1"/>
                <w:sz w:val="22"/>
                <w:szCs w:val="22"/>
                <w:lang w:eastAsia="en-GB"/>
              </w:rPr>
              <w:t>Provide leadership to the Team engaging with Hospice at Home and the wider Specialist Palliative Care MDT Frameworks.</w:t>
            </w:r>
          </w:p>
          <w:p w14:paraId="0D5D3794" w14:textId="44B2DE05" w:rsidR="006E6247" w:rsidRDefault="006E6247" w:rsidP="008B49D8">
            <w:pPr>
              <w:pStyle w:val="ListParagraph"/>
              <w:numPr>
                <w:ilvl w:val="0"/>
                <w:numId w:val="32"/>
              </w:numPr>
              <w:jc w:val="both"/>
              <w:rPr>
                <w:rFonts w:ascii="Arial" w:hAnsi="Arial" w:cs="Arial"/>
                <w:color w:val="000000" w:themeColor="text1"/>
                <w:sz w:val="22"/>
                <w:szCs w:val="22"/>
                <w:lang w:eastAsia="en-GB"/>
              </w:rPr>
            </w:pPr>
            <w:r>
              <w:rPr>
                <w:rFonts w:ascii="Arial" w:hAnsi="Arial" w:cs="Arial"/>
                <w:color w:val="000000" w:themeColor="text1"/>
                <w:sz w:val="22"/>
                <w:szCs w:val="22"/>
                <w:lang w:eastAsia="en-GB"/>
              </w:rPr>
              <w:t>Participate and attend Governance and End of Life meetings in support of strong effective relationships with stakeholders.</w:t>
            </w:r>
          </w:p>
          <w:p w14:paraId="1CFC41C2" w14:textId="7C18DCDE" w:rsidR="006E6247" w:rsidRDefault="006E6247" w:rsidP="008B49D8">
            <w:pPr>
              <w:pStyle w:val="ListParagraph"/>
              <w:numPr>
                <w:ilvl w:val="0"/>
                <w:numId w:val="32"/>
              </w:numPr>
              <w:jc w:val="both"/>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Work effectively with Multi-Disciplinary Teams across care boundaries supporting </w:t>
            </w:r>
            <w:r w:rsidR="00837979">
              <w:rPr>
                <w:rFonts w:ascii="Arial" w:hAnsi="Arial" w:cs="Arial"/>
                <w:color w:val="000000" w:themeColor="text1"/>
                <w:sz w:val="22"/>
                <w:szCs w:val="22"/>
                <w:lang w:eastAsia="en-GB"/>
              </w:rPr>
              <w:t>patient’s</w:t>
            </w:r>
            <w:r>
              <w:rPr>
                <w:rFonts w:ascii="Arial" w:hAnsi="Arial" w:cs="Arial"/>
                <w:color w:val="000000" w:themeColor="text1"/>
                <w:sz w:val="22"/>
                <w:szCs w:val="22"/>
                <w:lang w:eastAsia="en-GB"/>
              </w:rPr>
              <w:t xml:space="preserve"> choice to be at home in a safe environment.</w:t>
            </w:r>
          </w:p>
          <w:p w14:paraId="257E1570" w14:textId="74154E90" w:rsidR="006E6247" w:rsidRPr="00CA262C" w:rsidRDefault="006E6247" w:rsidP="008B49D8">
            <w:pPr>
              <w:pStyle w:val="ListParagraph"/>
              <w:numPr>
                <w:ilvl w:val="0"/>
                <w:numId w:val="32"/>
              </w:numPr>
              <w:jc w:val="both"/>
              <w:rPr>
                <w:rFonts w:ascii="Arial" w:hAnsi="Arial" w:cs="Arial"/>
                <w:color w:val="000000" w:themeColor="text1"/>
                <w:sz w:val="22"/>
                <w:szCs w:val="22"/>
                <w:lang w:eastAsia="en-GB"/>
              </w:rPr>
            </w:pPr>
            <w:r>
              <w:rPr>
                <w:rFonts w:ascii="Arial" w:hAnsi="Arial" w:cs="Arial"/>
                <w:color w:val="000000" w:themeColor="text1"/>
                <w:sz w:val="22"/>
                <w:szCs w:val="22"/>
                <w:lang w:eastAsia="en-GB"/>
              </w:rPr>
              <w:t>Work closely with Human Resources to support effective recruitment and staff support with sickness and well-being management.</w:t>
            </w:r>
          </w:p>
          <w:p w14:paraId="51BE7E68" w14:textId="77777777" w:rsidR="00CA262C" w:rsidRPr="00CA262C" w:rsidRDefault="00CA262C" w:rsidP="008B49D8">
            <w:pPr>
              <w:pStyle w:val="ListParagraph"/>
              <w:numPr>
                <w:ilvl w:val="0"/>
                <w:numId w:val="32"/>
              </w:numPr>
              <w:jc w:val="both"/>
              <w:rPr>
                <w:rFonts w:ascii="Arial" w:hAnsi="Arial" w:cs="Arial"/>
                <w:color w:val="000000" w:themeColor="text1"/>
                <w:sz w:val="22"/>
                <w:szCs w:val="22"/>
                <w:lang w:eastAsia="en-GB"/>
              </w:rPr>
            </w:pPr>
            <w:r w:rsidRPr="00CA262C">
              <w:rPr>
                <w:rFonts w:ascii="Arial" w:hAnsi="Arial" w:cs="Arial"/>
                <w:color w:val="000000" w:themeColor="text1"/>
                <w:sz w:val="22"/>
                <w:szCs w:val="22"/>
                <w:lang w:eastAsia="en-GB"/>
              </w:rPr>
              <w:t>To maintain continuing personal contact with patients and evaluate the effectiveness of programmes of care.</w:t>
            </w:r>
          </w:p>
          <w:p w14:paraId="0111005C" w14:textId="77777777" w:rsidR="00CA262C" w:rsidRPr="00CA262C" w:rsidRDefault="00CA262C" w:rsidP="008B49D8">
            <w:pPr>
              <w:pStyle w:val="ListParagraph"/>
              <w:numPr>
                <w:ilvl w:val="0"/>
                <w:numId w:val="32"/>
              </w:numPr>
              <w:jc w:val="both"/>
              <w:rPr>
                <w:rFonts w:ascii="Arial" w:hAnsi="Arial" w:cs="Arial"/>
                <w:color w:val="000000" w:themeColor="text1"/>
                <w:sz w:val="22"/>
                <w:szCs w:val="22"/>
                <w:lang w:eastAsia="en-GB"/>
              </w:rPr>
            </w:pPr>
            <w:r w:rsidRPr="00CA262C">
              <w:rPr>
                <w:rFonts w:ascii="Arial" w:hAnsi="Arial" w:cs="Arial"/>
                <w:color w:val="000000" w:themeColor="text1"/>
                <w:sz w:val="22"/>
                <w:szCs w:val="22"/>
                <w:lang w:eastAsia="en-GB"/>
              </w:rPr>
              <w:t>To assess the needs of patients and carers requiring intervention from other professionals/therapies within or outside the hospice referring and liaising as appropriate.</w:t>
            </w:r>
          </w:p>
          <w:p w14:paraId="04477A94" w14:textId="77777777" w:rsidR="00CA262C" w:rsidRPr="00CA262C" w:rsidRDefault="00CA262C" w:rsidP="008B49D8">
            <w:pPr>
              <w:pStyle w:val="ListParagraph"/>
              <w:numPr>
                <w:ilvl w:val="0"/>
                <w:numId w:val="32"/>
              </w:numPr>
              <w:jc w:val="both"/>
              <w:rPr>
                <w:rFonts w:ascii="Arial" w:hAnsi="Arial" w:cs="Arial"/>
                <w:color w:val="000000" w:themeColor="text1"/>
                <w:sz w:val="22"/>
                <w:szCs w:val="22"/>
                <w:lang w:eastAsia="en-GB"/>
              </w:rPr>
            </w:pPr>
            <w:r w:rsidRPr="00CA262C">
              <w:rPr>
                <w:rFonts w:ascii="Arial" w:hAnsi="Arial" w:cs="Arial"/>
                <w:color w:val="000000" w:themeColor="text1"/>
                <w:sz w:val="22"/>
                <w:szCs w:val="22"/>
                <w:lang w:eastAsia="en-GB"/>
              </w:rPr>
              <w:t>To provide advice on symptom control/care management to other health care professionals as appropriate.</w:t>
            </w:r>
          </w:p>
          <w:p w14:paraId="29778E56" w14:textId="77777777" w:rsidR="00837979" w:rsidRDefault="00837979" w:rsidP="00837979">
            <w:pPr>
              <w:pStyle w:val="ListParagraph"/>
              <w:numPr>
                <w:ilvl w:val="0"/>
                <w:numId w:val="32"/>
              </w:numPr>
              <w:jc w:val="both"/>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To support </w:t>
            </w:r>
            <w:r w:rsidR="00CA262C" w:rsidRPr="00CA262C">
              <w:rPr>
                <w:rFonts w:ascii="Arial" w:hAnsi="Arial" w:cs="Arial"/>
                <w:color w:val="000000" w:themeColor="text1"/>
                <w:sz w:val="22"/>
                <w:szCs w:val="22"/>
                <w:lang w:eastAsia="en-GB"/>
              </w:rPr>
              <w:t>appropriate verif</w:t>
            </w:r>
            <w:r>
              <w:rPr>
                <w:rFonts w:ascii="Arial" w:hAnsi="Arial" w:cs="Arial"/>
                <w:color w:val="000000" w:themeColor="text1"/>
                <w:sz w:val="22"/>
                <w:szCs w:val="22"/>
                <w:lang w:eastAsia="en-GB"/>
              </w:rPr>
              <w:t>ication</w:t>
            </w:r>
            <w:r w:rsidR="00CA262C" w:rsidRPr="00CA262C">
              <w:rPr>
                <w:rFonts w:ascii="Arial" w:hAnsi="Arial" w:cs="Arial"/>
                <w:color w:val="000000" w:themeColor="text1"/>
                <w:sz w:val="22"/>
                <w:szCs w:val="22"/>
                <w:lang w:eastAsia="en-GB"/>
              </w:rPr>
              <w:t xml:space="preserve"> when a death has occurred, notifying relatives and carers as appropriate following the procedures carried out within the community</w:t>
            </w:r>
            <w:r>
              <w:rPr>
                <w:rFonts w:ascii="Arial" w:hAnsi="Arial" w:cs="Arial"/>
                <w:color w:val="000000" w:themeColor="text1"/>
                <w:sz w:val="22"/>
                <w:szCs w:val="22"/>
                <w:lang w:eastAsia="en-GB"/>
              </w:rPr>
              <w:t xml:space="preserve">. </w:t>
            </w:r>
          </w:p>
          <w:p w14:paraId="4C3EA458" w14:textId="4F9F3315" w:rsidR="00CA262C" w:rsidRPr="00837979" w:rsidRDefault="00837979" w:rsidP="00837979">
            <w:pPr>
              <w:pStyle w:val="ListParagraph"/>
              <w:numPr>
                <w:ilvl w:val="0"/>
                <w:numId w:val="32"/>
              </w:numPr>
              <w:jc w:val="both"/>
              <w:rPr>
                <w:rFonts w:ascii="Arial" w:hAnsi="Arial" w:cs="Arial"/>
                <w:color w:val="000000" w:themeColor="text1"/>
                <w:sz w:val="22"/>
                <w:szCs w:val="22"/>
                <w:lang w:eastAsia="en-GB"/>
              </w:rPr>
            </w:pPr>
            <w:r>
              <w:rPr>
                <w:rFonts w:ascii="Arial" w:hAnsi="Arial" w:cs="Arial"/>
                <w:color w:val="000000" w:themeColor="text1"/>
                <w:sz w:val="22"/>
                <w:szCs w:val="22"/>
                <w:lang w:eastAsia="en-GB"/>
              </w:rPr>
              <w:t>Provide high quality timely c</w:t>
            </w:r>
            <w:r w:rsidR="00CA262C" w:rsidRPr="00837979">
              <w:rPr>
                <w:rFonts w:ascii="Arial" w:hAnsi="Arial" w:cs="Arial"/>
                <w:color w:val="000000" w:themeColor="text1"/>
                <w:sz w:val="22"/>
                <w:szCs w:val="22"/>
                <w:lang w:eastAsia="en-GB"/>
              </w:rPr>
              <w:t xml:space="preserve">are for the deceased patient by administering last offices as appropriate and ensuring the safe and timely removal of the body from the home working with in the procedures in place within the community. </w:t>
            </w:r>
          </w:p>
          <w:p w14:paraId="1A33B3FD" w14:textId="535FD802" w:rsidR="00CA262C" w:rsidRPr="00CA262C" w:rsidRDefault="00CA262C" w:rsidP="008B49D8">
            <w:pPr>
              <w:pStyle w:val="ListParagraph"/>
              <w:numPr>
                <w:ilvl w:val="0"/>
                <w:numId w:val="32"/>
              </w:numPr>
              <w:jc w:val="both"/>
              <w:rPr>
                <w:rFonts w:ascii="Arial" w:hAnsi="Arial" w:cs="Arial"/>
                <w:color w:val="000000" w:themeColor="text1"/>
                <w:sz w:val="22"/>
                <w:szCs w:val="22"/>
                <w:lang w:eastAsia="en-GB"/>
              </w:rPr>
            </w:pPr>
            <w:r w:rsidRPr="00CA262C">
              <w:rPr>
                <w:rFonts w:ascii="Arial" w:hAnsi="Arial" w:cs="Arial"/>
                <w:color w:val="000000" w:themeColor="text1"/>
                <w:sz w:val="22"/>
                <w:szCs w:val="22"/>
                <w:lang w:eastAsia="en-GB"/>
              </w:rPr>
              <w:lastRenderedPageBreak/>
              <w:t>To comply with Hospice nursing policies, standards, guidelines and procedures.</w:t>
            </w:r>
            <w:r w:rsidR="00837979">
              <w:rPr>
                <w:rFonts w:ascii="Arial" w:hAnsi="Arial" w:cs="Arial"/>
                <w:color w:val="000000" w:themeColor="text1"/>
                <w:sz w:val="22"/>
                <w:szCs w:val="22"/>
                <w:lang w:eastAsia="en-GB"/>
              </w:rPr>
              <w:t xml:space="preserve"> To understand the obligation to comply with external stakeholder policies.</w:t>
            </w:r>
          </w:p>
          <w:p w14:paraId="4C8CB997" w14:textId="42883AE2" w:rsidR="00CA262C" w:rsidRPr="00CA262C" w:rsidRDefault="00CA262C" w:rsidP="008B49D8">
            <w:pPr>
              <w:pStyle w:val="ListParagraph"/>
              <w:numPr>
                <w:ilvl w:val="0"/>
                <w:numId w:val="32"/>
              </w:numPr>
              <w:jc w:val="both"/>
              <w:rPr>
                <w:rFonts w:ascii="Arial" w:hAnsi="Arial" w:cs="Arial"/>
                <w:color w:val="000000" w:themeColor="text1"/>
                <w:sz w:val="22"/>
                <w:szCs w:val="22"/>
                <w:lang w:eastAsia="en-GB"/>
              </w:rPr>
            </w:pPr>
            <w:r w:rsidRPr="00CA262C">
              <w:rPr>
                <w:rFonts w:ascii="Arial" w:hAnsi="Arial" w:cs="Arial"/>
                <w:color w:val="000000" w:themeColor="text1"/>
                <w:sz w:val="22"/>
                <w:szCs w:val="22"/>
                <w:lang w:eastAsia="en-GB"/>
              </w:rPr>
              <w:t xml:space="preserve">To assist the </w:t>
            </w:r>
            <w:r w:rsidR="006E6247">
              <w:rPr>
                <w:rFonts w:ascii="Arial" w:hAnsi="Arial" w:cs="Arial"/>
                <w:color w:val="000000" w:themeColor="text1"/>
                <w:sz w:val="22"/>
                <w:szCs w:val="22"/>
                <w:lang w:eastAsia="en-GB"/>
              </w:rPr>
              <w:t>Clinical Lead /</w:t>
            </w:r>
            <w:r w:rsidRPr="00CA262C">
              <w:rPr>
                <w:rFonts w:ascii="Arial" w:hAnsi="Arial" w:cs="Arial"/>
                <w:color w:val="000000" w:themeColor="text1"/>
                <w:sz w:val="22"/>
                <w:szCs w:val="22"/>
                <w:lang w:eastAsia="en-GB"/>
              </w:rPr>
              <w:t>Director of Clinical Services</w:t>
            </w:r>
            <w:r w:rsidR="006E6247">
              <w:rPr>
                <w:rFonts w:ascii="Arial" w:hAnsi="Arial" w:cs="Arial"/>
                <w:color w:val="000000" w:themeColor="text1"/>
                <w:sz w:val="22"/>
                <w:szCs w:val="22"/>
                <w:lang w:eastAsia="en-GB"/>
              </w:rPr>
              <w:t xml:space="preserve">/ Matron </w:t>
            </w:r>
            <w:r w:rsidR="00837979">
              <w:rPr>
                <w:rFonts w:ascii="Arial" w:hAnsi="Arial" w:cs="Arial"/>
                <w:color w:val="000000" w:themeColor="text1"/>
                <w:sz w:val="22"/>
                <w:szCs w:val="22"/>
                <w:lang w:eastAsia="en-GB"/>
              </w:rPr>
              <w:t xml:space="preserve">&amp; </w:t>
            </w:r>
            <w:r w:rsidRPr="00CA262C">
              <w:rPr>
                <w:rFonts w:ascii="Arial" w:hAnsi="Arial" w:cs="Arial"/>
                <w:color w:val="000000" w:themeColor="text1"/>
                <w:sz w:val="22"/>
                <w:szCs w:val="22"/>
                <w:lang w:eastAsia="en-GB"/>
              </w:rPr>
              <w:t>Director of Quality in compiling standards to promote a high quality of patient care.</w:t>
            </w:r>
          </w:p>
          <w:p w14:paraId="4DB8B709" w14:textId="77777777" w:rsidR="00CA262C" w:rsidRPr="00CA262C" w:rsidRDefault="00CA262C" w:rsidP="008B49D8">
            <w:pPr>
              <w:pStyle w:val="ListParagraph"/>
              <w:numPr>
                <w:ilvl w:val="0"/>
                <w:numId w:val="32"/>
              </w:numPr>
              <w:jc w:val="both"/>
              <w:rPr>
                <w:rFonts w:ascii="Arial" w:hAnsi="Arial" w:cs="Arial"/>
                <w:color w:val="000000" w:themeColor="text1"/>
                <w:sz w:val="22"/>
                <w:szCs w:val="22"/>
                <w:lang w:eastAsia="en-GB"/>
              </w:rPr>
            </w:pPr>
            <w:r w:rsidRPr="00CA262C">
              <w:rPr>
                <w:rFonts w:ascii="Arial" w:hAnsi="Arial" w:cs="Arial"/>
                <w:color w:val="000000" w:themeColor="text1"/>
                <w:sz w:val="22"/>
                <w:szCs w:val="22"/>
                <w:lang w:eastAsia="en-GB"/>
              </w:rPr>
              <w:t>To administer drugs, and assist with their ordering and storage, in accordance with the NMC Standards for the Administration of Medicines. To recognise and report any errors or omissions in the administration of medications.</w:t>
            </w:r>
          </w:p>
          <w:p w14:paraId="4252C4AA" w14:textId="11992C38" w:rsidR="00CA262C" w:rsidRPr="00CA262C" w:rsidRDefault="00CA262C" w:rsidP="008B49D8">
            <w:pPr>
              <w:pStyle w:val="ListParagraph"/>
              <w:numPr>
                <w:ilvl w:val="0"/>
                <w:numId w:val="32"/>
              </w:numPr>
              <w:jc w:val="both"/>
              <w:rPr>
                <w:rFonts w:ascii="Arial" w:hAnsi="Arial" w:cs="Arial"/>
                <w:color w:val="000000" w:themeColor="text1"/>
                <w:sz w:val="22"/>
                <w:szCs w:val="22"/>
                <w:lang w:eastAsia="en-GB"/>
              </w:rPr>
            </w:pPr>
            <w:r w:rsidRPr="00CA262C">
              <w:rPr>
                <w:rFonts w:ascii="Arial" w:hAnsi="Arial" w:cs="Arial"/>
                <w:color w:val="000000" w:themeColor="text1"/>
                <w:sz w:val="22"/>
                <w:szCs w:val="22"/>
                <w:lang w:eastAsia="en-GB"/>
              </w:rPr>
              <w:t xml:space="preserve">To </w:t>
            </w:r>
            <w:r w:rsidR="006E6247">
              <w:rPr>
                <w:rFonts w:ascii="Arial" w:hAnsi="Arial" w:cs="Arial"/>
                <w:color w:val="000000" w:themeColor="text1"/>
                <w:sz w:val="22"/>
                <w:szCs w:val="22"/>
                <w:lang w:eastAsia="en-GB"/>
              </w:rPr>
              <w:t xml:space="preserve">work to develop quality improvement initiatives within the team alongside </w:t>
            </w:r>
            <w:r w:rsidRPr="00CA262C">
              <w:rPr>
                <w:rFonts w:ascii="Arial" w:hAnsi="Arial" w:cs="Arial"/>
                <w:color w:val="000000" w:themeColor="text1"/>
                <w:sz w:val="22"/>
                <w:szCs w:val="22"/>
                <w:lang w:eastAsia="en-GB"/>
              </w:rPr>
              <w:t xml:space="preserve">the </w:t>
            </w:r>
            <w:r w:rsidR="006E6247">
              <w:rPr>
                <w:rFonts w:ascii="Arial" w:hAnsi="Arial" w:cs="Arial"/>
                <w:color w:val="000000" w:themeColor="text1"/>
                <w:sz w:val="22"/>
                <w:szCs w:val="22"/>
                <w:lang w:eastAsia="en-GB"/>
              </w:rPr>
              <w:t>Clinical Lead /</w:t>
            </w:r>
            <w:r w:rsidRPr="00CA262C">
              <w:rPr>
                <w:rFonts w:ascii="Arial" w:hAnsi="Arial" w:cs="Arial"/>
                <w:color w:val="000000" w:themeColor="text1"/>
                <w:sz w:val="22"/>
                <w:szCs w:val="22"/>
                <w:lang w:eastAsia="en-GB"/>
              </w:rPr>
              <w:t>Director of Clinical Services/Doctors/GP/DN</w:t>
            </w:r>
            <w:r w:rsidR="006E6247">
              <w:rPr>
                <w:rFonts w:ascii="Arial" w:hAnsi="Arial" w:cs="Arial"/>
                <w:color w:val="000000" w:themeColor="text1"/>
                <w:sz w:val="22"/>
                <w:szCs w:val="22"/>
                <w:lang w:eastAsia="en-GB"/>
              </w:rPr>
              <w:t>.</w:t>
            </w:r>
          </w:p>
          <w:p w14:paraId="1450C686" w14:textId="3E93E63A" w:rsidR="006E6247" w:rsidRDefault="00837979" w:rsidP="00582EEA">
            <w:pPr>
              <w:pStyle w:val="ListParagraph"/>
              <w:numPr>
                <w:ilvl w:val="0"/>
                <w:numId w:val="32"/>
              </w:numPr>
              <w:jc w:val="both"/>
              <w:rPr>
                <w:rFonts w:ascii="Arial" w:hAnsi="Arial" w:cs="Arial"/>
                <w:color w:val="000000" w:themeColor="text1"/>
                <w:sz w:val="22"/>
                <w:szCs w:val="22"/>
                <w:lang w:eastAsia="en-GB"/>
              </w:rPr>
            </w:pPr>
            <w:r>
              <w:rPr>
                <w:rFonts w:ascii="Arial" w:hAnsi="Arial" w:cs="Arial"/>
                <w:color w:val="000000" w:themeColor="text1"/>
                <w:sz w:val="22"/>
                <w:szCs w:val="22"/>
                <w:lang w:eastAsia="en-GB"/>
              </w:rPr>
              <w:t>Support data collection and reporting within the Hospice quality account alongside the Clinical lead/Director of Clinical Services</w:t>
            </w:r>
          </w:p>
          <w:p w14:paraId="7C4F72EA" w14:textId="7F82939F" w:rsidR="00CA262C" w:rsidRPr="00CA262C" w:rsidRDefault="006E6247" w:rsidP="00582EEA">
            <w:pPr>
              <w:pStyle w:val="ListParagraph"/>
              <w:numPr>
                <w:ilvl w:val="0"/>
                <w:numId w:val="32"/>
              </w:numPr>
              <w:jc w:val="both"/>
              <w:rPr>
                <w:rFonts w:ascii="Arial" w:hAnsi="Arial" w:cs="Arial"/>
                <w:color w:val="000000" w:themeColor="text1"/>
                <w:sz w:val="22"/>
                <w:szCs w:val="22"/>
                <w:lang w:eastAsia="en-GB"/>
              </w:rPr>
            </w:pPr>
            <w:r>
              <w:rPr>
                <w:rFonts w:ascii="Arial" w:hAnsi="Arial" w:cs="Arial"/>
                <w:color w:val="000000" w:themeColor="text1"/>
                <w:sz w:val="22"/>
                <w:szCs w:val="22"/>
                <w:lang w:eastAsia="en-GB"/>
              </w:rPr>
              <w:t>Report to</w:t>
            </w:r>
            <w:r w:rsidR="00CA262C" w:rsidRPr="00CA262C">
              <w:rPr>
                <w:rFonts w:ascii="Arial" w:hAnsi="Arial" w:cs="Arial"/>
                <w:color w:val="000000" w:themeColor="text1"/>
                <w:sz w:val="22"/>
                <w:szCs w:val="22"/>
                <w:lang w:eastAsia="en-GB"/>
              </w:rPr>
              <w:t xml:space="preserve"> Doctor/OOH/DN any relevant information on </w:t>
            </w:r>
            <w:r>
              <w:rPr>
                <w:rFonts w:ascii="Arial" w:hAnsi="Arial" w:cs="Arial"/>
                <w:color w:val="000000" w:themeColor="text1"/>
                <w:sz w:val="22"/>
                <w:szCs w:val="22"/>
                <w:lang w:eastAsia="en-GB"/>
              </w:rPr>
              <w:t xml:space="preserve">any safeguarding </w:t>
            </w:r>
            <w:r w:rsidR="00CA262C" w:rsidRPr="00CA262C">
              <w:rPr>
                <w:rFonts w:ascii="Arial" w:hAnsi="Arial" w:cs="Arial"/>
                <w:color w:val="000000" w:themeColor="text1"/>
                <w:sz w:val="22"/>
                <w:szCs w:val="22"/>
                <w:lang w:eastAsia="en-GB"/>
              </w:rPr>
              <w:t xml:space="preserve">the condition of specific patients, </w:t>
            </w:r>
            <w:r w:rsidR="008A6BDF">
              <w:rPr>
                <w:rFonts w:ascii="Arial" w:hAnsi="Arial" w:cs="Arial"/>
                <w:color w:val="000000" w:themeColor="text1"/>
                <w:sz w:val="22"/>
                <w:szCs w:val="22"/>
                <w:lang w:eastAsia="en-GB"/>
              </w:rPr>
              <w:t xml:space="preserve">or concerns regarding </w:t>
            </w:r>
            <w:r w:rsidR="00CA262C" w:rsidRPr="00CA262C">
              <w:rPr>
                <w:rFonts w:ascii="Arial" w:hAnsi="Arial" w:cs="Arial"/>
                <w:color w:val="000000" w:themeColor="text1"/>
                <w:sz w:val="22"/>
                <w:szCs w:val="22"/>
                <w:lang w:eastAsia="en-GB"/>
              </w:rPr>
              <w:t xml:space="preserve">their care or treatment.  </w:t>
            </w:r>
          </w:p>
          <w:p w14:paraId="0EF86DF3" w14:textId="77777777" w:rsidR="00CA262C" w:rsidRPr="00CA262C" w:rsidRDefault="00CA262C" w:rsidP="00582EEA">
            <w:pPr>
              <w:pStyle w:val="ListParagraph"/>
              <w:numPr>
                <w:ilvl w:val="0"/>
                <w:numId w:val="32"/>
              </w:numPr>
              <w:jc w:val="both"/>
              <w:rPr>
                <w:rFonts w:ascii="Arial" w:hAnsi="Arial" w:cs="Arial"/>
                <w:color w:val="000000" w:themeColor="text1"/>
                <w:sz w:val="22"/>
                <w:szCs w:val="22"/>
                <w:lang w:eastAsia="en-GB"/>
              </w:rPr>
            </w:pPr>
            <w:r w:rsidRPr="00CA262C">
              <w:rPr>
                <w:rFonts w:ascii="Arial" w:hAnsi="Arial" w:cs="Arial"/>
                <w:color w:val="000000" w:themeColor="text1"/>
                <w:sz w:val="22"/>
                <w:szCs w:val="22"/>
                <w:lang w:eastAsia="en-GB"/>
              </w:rPr>
              <w:t>Out of hours report to the senior on call Manager as appropriate any immediate concerns related to the smooth running of the hospice at home service.</w:t>
            </w:r>
          </w:p>
          <w:p w14:paraId="6B9ECF54" w14:textId="07708237" w:rsidR="00CA262C" w:rsidRDefault="00CA262C" w:rsidP="00582EEA">
            <w:pPr>
              <w:pStyle w:val="ListParagraph"/>
              <w:numPr>
                <w:ilvl w:val="0"/>
                <w:numId w:val="32"/>
              </w:numPr>
              <w:jc w:val="both"/>
              <w:rPr>
                <w:rFonts w:ascii="Arial" w:hAnsi="Arial" w:cs="Arial"/>
                <w:color w:val="000000" w:themeColor="text1"/>
                <w:sz w:val="22"/>
                <w:szCs w:val="22"/>
                <w:lang w:eastAsia="en-GB"/>
              </w:rPr>
            </w:pPr>
            <w:r w:rsidRPr="00CA262C">
              <w:rPr>
                <w:rFonts w:ascii="Arial" w:hAnsi="Arial" w:cs="Arial"/>
                <w:color w:val="000000" w:themeColor="text1"/>
                <w:sz w:val="22"/>
                <w:szCs w:val="22"/>
                <w:lang w:eastAsia="en-GB"/>
              </w:rPr>
              <w:t xml:space="preserve">In conjunction with </w:t>
            </w:r>
            <w:r w:rsidR="006E6247">
              <w:rPr>
                <w:rFonts w:ascii="Arial" w:hAnsi="Arial" w:cs="Arial"/>
                <w:color w:val="000000" w:themeColor="text1"/>
                <w:sz w:val="22"/>
                <w:szCs w:val="22"/>
                <w:lang w:eastAsia="en-GB"/>
              </w:rPr>
              <w:t xml:space="preserve">Clinical lead </w:t>
            </w:r>
            <w:r w:rsidRPr="00CA262C">
              <w:rPr>
                <w:rFonts w:ascii="Arial" w:hAnsi="Arial" w:cs="Arial"/>
                <w:color w:val="000000" w:themeColor="text1"/>
                <w:sz w:val="22"/>
                <w:szCs w:val="22"/>
                <w:lang w:eastAsia="en-GB"/>
              </w:rPr>
              <w:t>Director of Clinical Services</w:t>
            </w:r>
            <w:r w:rsidR="006E6247">
              <w:rPr>
                <w:rFonts w:ascii="Arial" w:hAnsi="Arial" w:cs="Arial"/>
                <w:color w:val="000000" w:themeColor="text1"/>
                <w:sz w:val="22"/>
                <w:szCs w:val="22"/>
                <w:lang w:eastAsia="en-GB"/>
              </w:rPr>
              <w:t>/</w:t>
            </w:r>
            <w:r w:rsidRPr="00CA262C">
              <w:rPr>
                <w:rFonts w:ascii="Arial" w:hAnsi="Arial" w:cs="Arial"/>
                <w:color w:val="000000" w:themeColor="text1"/>
                <w:sz w:val="22"/>
                <w:szCs w:val="22"/>
                <w:lang w:eastAsia="en-GB"/>
              </w:rPr>
              <w:t xml:space="preserve">Matron/Director of Quality to report </w:t>
            </w:r>
            <w:r w:rsidR="008A6BDF">
              <w:rPr>
                <w:rFonts w:ascii="Arial" w:hAnsi="Arial" w:cs="Arial"/>
                <w:color w:val="000000" w:themeColor="text1"/>
                <w:sz w:val="22"/>
                <w:szCs w:val="22"/>
                <w:lang w:eastAsia="en-GB"/>
              </w:rPr>
              <w:t xml:space="preserve">and manage </w:t>
            </w:r>
            <w:r w:rsidRPr="00CA262C">
              <w:rPr>
                <w:rFonts w:ascii="Arial" w:hAnsi="Arial" w:cs="Arial"/>
                <w:color w:val="000000" w:themeColor="text1"/>
                <w:sz w:val="22"/>
                <w:szCs w:val="22"/>
                <w:lang w:eastAsia="en-GB"/>
              </w:rPr>
              <w:t xml:space="preserve">any complaints/safe guarding concerns from patients, their relatives, or others acting on their behalf and assist with investigation of complaints as necessary – knowing your boundaries and expectations within the process. </w:t>
            </w:r>
          </w:p>
          <w:p w14:paraId="02402EE8" w14:textId="03CC9F34" w:rsidR="002F0E34" w:rsidRPr="002F0E34" w:rsidRDefault="002F0E34" w:rsidP="002F0E34">
            <w:pPr>
              <w:pStyle w:val="ListParagraph"/>
              <w:numPr>
                <w:ilvl w:val="0"/>
                <w:numId w:val="32"/>
              </w:numPr>
              <w:jc w:val="both"/>
              <w:rPr>
                <w:rFonts w:ascii="Arial" w:hAnsi="Arial" w:cs="Arial"/>
                <w:color w:val="000000" w:themeColor="text1"/>
                <w:sz w:val="22"/>
                <w:szCs w:val="22"/>
                <w:lang w:eastAsia="en-GB"/>
              </w:rPr>
            </w:pPr>
            <w:r w:rsidRPr="00CA262C">
              <w:rPr>
                <w:rFonts w:ascii="Arial" w:hAnsi="Arial" w:cs="Arial"/>
                <w:bCs/>
                <w:color w:val="000000" w:themeColor="text1"/>
                <w:sz w:val="22"/>
                <w:szCs w:val="22"/>
                <w:lang w:eastAsia="en-GB"/>
              </w:rPr>
              <w:t>Able to discuss and</w:t>
            </w:r>
            <w:r>
              <w:rPr>
                <w:rFonts w:ascii="Arial" w:hAnsi="Arial" w:cs="Arial"/>
                <w:bCs/>
                <w:color w:val="000000" w:themeColor="text1"/>
                <w:sz w:val="22"/>
                <w:szCs w:val="22"/>
                <w:lang w:eastAsia="en-GB"/>
              </w:rPr>
              <w:t xml:space="preserve"> complete the lilac Trust wide U</w:t>
            </w:r>
            <w:r w:rsidRPr="00CA262C">
              <w:rPr>
                <w:rFonts w:ascii="Arial" w:hAnsi="Arial" w:cs="Arial"/>
                <w:bCs/>
                <w:color w:val="000000" w:themeColor="text1"/>
                <w:sz w:val="22"/>
                <w:szCs w:val="22"/>
                <w:lang w:eastAsia="en-GB"/>
              </w:rPr>
              <w:t>DNACPR form as a registered nurse with accreditation following completion of the approved competency framework and undergone the practical course.</w:t>
            </w:r>
          </w:p>
          <w:p w14:paraId="4684B15E" w14:textId="77777777" w:rsidR="00CA262C" w:rsidRPr="00CA262C" w:rsidRDefault="00CA262C" w:rsidP="00582EEA">
            <w:pPr>
              <w:pStyle w:val="ListParagraph"/>
              <w:numPr>
                <w:ilvl w:val="0"/>
                <w:numId w:val="32"/>
              </w:numPr>
              <w:jc w:val="both"/>
              <w:rPr>
                <w:rFonts w:ascii="Arial" w:hAnsi="Arial" w:cs="Arial"/>
                <w:color w:val="000000" w:themeColor="text1"/>
                <w:sz w:val="22"/>
                <w:szCs w:val="22"/>
                <w:lang w:eastAsia="en-GB"/>
              </w:rPr>
            </w:pPr>
            <w:r w:rsidRPr="00CA262C">
              <w:rPr>
                <w:rFonts w:ascii="Arial" w:hAnsi="Arial" w:cs="Arial"/>
                <w:color w:val="000000" w:themeColor="text1"/>
                <w:sz w:val="22"/>
                <w:szCs w:val="22"/>
                <w:lang w:eastAsia="en-GB"/>
              </w:rPr>
              <w:t>To adhere to the NMC Code of Professional Conduct.</w:t>
            </w:r>
          </w:p>
          <w:p w14:paraId="6B9533B2" w14:textId="37CD7FA8" w:rsidR="00CA262C" w:rsidRDefault="00CA262C" w:rsidP="00582EEA">
            <w:pPr>
              <w:pStyle w:val="ListParagraph"/>
              <w:numPr>
                <w:ilvl w:val="0"/>
                <w:numId w:val="32"/>
              </w:numPr>
              <w:jc w:val="both"/>
              <w:rPr>
                <w:rFonts w:ascii="Arial" w:hAnsi="Arial" w:cs="Arial"/>
                <w:color w:val="000000" w:themeColor="text1"/>
                <w:sz w:val="22"/>
                <w:szCs w:val="22"/>
                <w:lang w:eastAsia="en-GB"/>
              </w:rPr>
            </w:pPr>
            <w:r w:rsidRPr="00CA262C">
              <w:rPr>
                <w:rFonts w:ascii="Arial" w:hAnsi="Arial" w:cs="Arial"/>
                <w:color w:val="000000" w:themeColor="text1"/>
                <w:sz w:val="22"/>
                <w:szCs w:val="22"/>
                <w:lang w:eastAsia="en-GB"/>
              </w:rPr>
              <w:t>To ensure knowledge about patients is maintained in the strictest confidence, and is not divulged except to professional where it would materially assist with the programme of care or protection of the individual. (See Staff Handbook Confidentiality and Data Protection Act).</w:t>
            </w:r>
          </w:p>
          <w:p w14:paraId="61A732C9" w14:textId="32ABA168" w:rsidR="002F5A40" w:rsidRDefault="002F5A40" w:rsidP="002F5A40">
            <w:pPr>
              <w:jc w:val="both"/>
              <w:rPr>
                <w:rFonts w:ascii="Arial" w:hAnsi="Arial" w:cs="Arial"/>
                <w:color w:val="000000" w:themeColor="text1"/>
                <w:sz w:val="22"/>
                <w:szCs w:val="22"/>
                <w:lang w:eastAsia="en-GB"/>
              </w:rPr>
            </w:pPr>
          </w:p>
          <w:p w14:paraId="7D5BCF8B" w14:textId="4636139D" w:rsidR="002F5A40" w:rsidRDefault="002F5A40" w:rsidP="002F5A40">
            <w:pPr>
              <w:jc w:val="both"/>
              <w:rPr>
                <w:rFonts w:ascii="Arial" w:hAnsi="Arial" w:cs="Arial"/>
                <w:color w:val="000000" w:themeColor="text1"/>
                <w:sz w:val="22"/>
                <w:szCs w:val="22"/>
                <w:lang w:eastAsia="en-GB"/>
              </w:rPr>
            </w:pPr>
          </w:p>
          <w:p w14:paraId="239B3B4A" w14:textId="153E43C7" w:rsidR="002F5A40" w:rsidRDefault="002F5A40" w:rsidP="002F5A40">
            <w:pPr>
              <w:jc w:val="both"/>
              <w:rPr>
                <w:rFonts w:ascii="Arial" w:hAnsi="Arial" w:cs="Arial"/>
                <w:color w:val="000000" w:themeColor="text1"/>
                <w:sz w:val="22"/>
                <w:szCs w:val="22"/>
                <w:lang w:eastAsia="en-GB"/>
              </w:rPr>
            </w:pPr>
          </w:p>
          <w:p w14:paraId="10BADE1F" w14:textId="6BE800E8" w:rsidR="002F5A40" w:rsidRDefault="002F5A40" w:rsidP="002F5A40">
            <w:pPr>
              <w:jc w:val="both"/>
              <w:rPr>
                <w:rFonts w:ascii="Arial" w:hAnsi="Arial" w:cs="Arial"/>
                <w:color w:val="000000" w:themeColor="text1"/>
                <w:sz w:val="22"/>
                <w:szCs w:val="22"/>
                <w:lang w:eastAsia="en-GB"/>
              </w:rPr>
            </w:pPr>
          </w:p>
          <w:p w14:paraId="3E77C695" w14:textId="140A172D" w:rsidR="002F5A40" w:rsidRDefault="002F5A40" w:rsidP="002F5A40">
            <w:pPr>
              <w:jc w:val="both"/>
              <w:rPr>
                <w:rFonts w:ascii="Arial" w:hAnsi="Arial" w:cs="Arial"/>
                <w:color w:val="000000" w:themeColor="text1"/>
                <w:sz w:val="22"/>
                <w:szCs w:val="22"/>
                <w:lang w:eastAsia="en-GB"/>
              </w:rPr>
            </w:pPr>
          </w:p>
          <w:p w14:paraId="6227D30A" w14:textId="2CD82197" w:rsidR="002F5A40" w:rsidRDefault="002F5A40" w:rsidP="002F5A40">
            <w:pPr>
              <w:jc w:val="both"/>
              <w:rPr>
                <w:rFonts w:ascii="Arial" w:hAnsi="Arial" w:cs="Arial"/>
                <w:color w:val="000000" w:themeColor="text1"/>
                <w:sz w:val="22"/>
                <w:szCs w:val="22"/>
                <w:lang w:eastAsia="en-GB"/>
              </w:rPr>
            </w:pPr>
          </w:p>
          <w:p w14:paraId="7A8D7A77" w14:textId="20A0148E" w:rsidR="002F5A40" w:rsidRDefault="002F5A40" w:rsidP="002F5A40">
            <w:pPr>
              <w:jc w:val="both"/>
              <w:rPr>
                <w:rFonts w:ascii="Arial" w:hAnsi="Arial" w:cs="Arial"/>
                <w:color w:val="000000" w:themeColor="text1"/>
                <w:sz w:val="22"/>
                <w:szCs w:val="22"/>
                <w:lang w:eastAsia="en-GB"/>
              </w:rPr>
            </w:pPr>
          </w:p>
          <w:p w14:paraId="38413FA9" w14:textId="3A341973" w:rsidR="002F5A40" w:rsidRDefault="002F5A40" w:rsidP="002F5A40">
            <w:pPr>
              <w:jc w:val="both"/>
              <w:rPr>
                <w:rFonts w:ascii="Arial" w:hAnsi="Arial" w:cs="Arial"/>
                <w:color w:val="000000" w:themeColor="text1"/>
                <w:sz w:val="22"/>
                <w:szCs w:val="22"/>
                <w:lang w:eastAsia="en-GB"/>
              </w:rPr>
            </w:pPr>
          </w:p>
          <w:p w14:paraId="7BC12F8F" w14:textId="3D4A7889" w:rsidR="002F5A40" w:rsidRDefault="002F5A40" w:rsidP="002F5A40">
            <w:pPr>
              <w:jc w:val="both"/>
              <w:rPr>
                <w:rFonts w:ascii="Arial" w:hAnsi="Arial" w:cs="Arial"/>
                <w:color w:val="000000" w:themeColor="text1"/>
                <w:sz w:val="22"/>
                <w:szCs w:val="22"/>
                <w:lang w:eastAsia="en-GB"/>
              </w:rPr>
            </w:pPr>
          </w:p>
          <w:p w14:paraId="6CFEF5B6" w14:textId="0C252E12" w:rsidR="002F5A40" w:rsidRDefault="002F5A40" w:rsidP="002F5A40">
            <w:pPr>
              <w:jc w:val="both"/>
              <w:rPr>
                <w:rFonts w:ascii="Arial" w:hAnsi="Arial" w:cs="Arial"/>
                <w:color w:val="000000" w:themeColor="text1"/>
                <w:sz w:val="22"/>
                <w:szCs w:val="22"/>
                <w:lang w:eastAsia="en-GB"/>
              </w:rPr>
            </w:pPr>
          </w:p>
          <w:p w14:paraId="09653232" w14:textId="0A4370D9" w:rsidR="002F5A40" w:rsidRDefault="002F5A40" w:rsidP="002F5A40">
            <w:pPr>
              <w:jc w:val="both"/>
              <w:rPr>
                <w:rFonts w:ascii="Arial" w:hAnsi="Arial" w:cs="Arial"/>
                <w:color w:val="000000" w:themeColor="text1"/>
                <w:sz w:val="22"/>
                <w:szCs w:val="22"/>
                <w:lang w:eastAsia="en-GB"/>
              </w:rPr>
            </w:pPr>
          </w:p>
          <w:p w14:paraId="584CEFA6" w14:textId="1A92A3B3" w:rsidR="002F5A40" w:rsidRDefault="002F5A40" w:rsidP="002F5A40">
            <w:pPr>
              <w:jc w:val="both"/>
              <w:rPr>
                <w:rFonts w:ascii="Arial" w:hAnsi="Arial" w:cs="Arial"/>
                <w:color w:val="000000" w:themeColor="text1"/>
                <w:sz w:val="22"/>
                <w:szCs w:val="22"/>
                <w:lang w:eastAsia="en-GB"/>
              </w:rPr>
            </w:pPr>
          </w:p>
          <w:p w14:paraId="069ECF31" w14:textId="157F3104" w:rsidR="002F5A40" w:rsidRDefault="002F5A40" w:rsidP="002F5A40">
            <w:pPr>
              <w:jc w:val="both"/>
              <w:rPr>
                <w:rFonts w:ascii="Arial" w:hAnsi="Arial" w:cs="Arial"/>
                <w:color w:val="000000" w:themeColor="text1"/>
                <w:sz w:val="22"/>
                <w:szCs w:val="22"/>
                <w:lang w:eastAsia="en-GB"/>
              </w:rPr>
            </w:pPr>
          </w:p>
          <w:p w14:paraId="4B88325B" w14:textId="4300A6F9" w:rsidR="002F5A40" w:rsidRDefault="002F5A40" w:rsidP="002F5A40">
            <w:pPr>
              <w:jc w:val="both"/>
              <w:rPr>
                <w:rFonts w:ascii="Arial" w:hAnsi="Arial" w:cs="Arial"/>
                <w:color w:val="000000" w:themeColor="text1"/>
                <w:sz w:val="22"/>
                <w:szCs w:val="22"/>
                <w:lang w:eastAsia="en-GB"/>
              </w:rPr>
            </w:pPr>
          </w:p>
          <w:p w14:paraId="0B12771A" w14:textId="5E6FCF59" w:rsidR="002F5A40" w:rsidRDefault="002F5A40" w:rsidP="002F5A40">
            <w:pPr>
              <w:jc w:val="both"/>
              <w:rPr>
                <w:rFonts w:ascii="Arial" w:hAnsi="Arial" w:cs="Arial"/>
                <w:color w:val="000000" w:themeColor="text1"/>
                <w:sz w:val="22"/>
                <w:szCs w:val="22"/>
                <w:lang w:eastAsia="en-GB"/>
              </w:rPr>
            </w:pPr>
          </w:p>
          <w:p w14:paraId="02727E4D" w14:textId="7D63F1D6" w:rsidR="002F5A40" w:rsidRDefault="002F5A40" w:rsidP="002F5A40">
            <w:pPr>
              <w:jc w:val="both"/>
              <w:rPr>
                <w:rFonts w:ascii="Arial" w:hAnsi="Arial" w:cs="Arial"/>
                <w:color w:val="000000" w:themeColor="text1"/>
                <w:sz w:val="22"/>
                <w:szCs w:val="22"/>
                <w:lang w:eastAsia="en-GB"/>
              </w:rPr>
            </w:pPr>
          </w:p>
          <w:p w14:paraId="7E41A2D7" w14:textId="37110BDD" w:rsidR="002F5A40" w:rsidRDefault="002F5A40" w:rsidP="002F5A40">
            <w:pPr>
              <w:jc w:val="both"/>
              <w:rPr>
                <w:rFonts w:ascii="Arial" w:hAnsi="Arial" w:cs="Arial"/>
                <w:color w:val="000000" w:themeColor="text1"/>
                <w:sz w:val="22"/>
                <w:szCs w:val="22"/>
                <w:lang w:eastAsia="en-GB"/>
              </w:rPr>
            </w:pPr>
          </w:p>
          <w:p w14:paraId="2400FD92" w14:textId="550C8D2D" w:rsidR="002F5A40" w:rsidRDefault="002F5A40" w:rsidP="002F5A40">
            <w:pPr>
              <w:jc w:val="both"/>
              <w:rPr>
                <w:rFonts w:ascii="Arial" w:hAnsi="Arial" w:cs="Arial"/>
                <w:color w:val="000000" w:themeColor="text1"/>
                <w:sz w:val="22"/>
                <w:szCs w:val="22"/>
                <w:lang w:eastAsia="en-GB"/>
              </w:rPr>
            </w:pPr>
          </w:p>
          <w:p w14:paraId="5D90C798" w14:textId="164600AA" w:rsidR="002F5A40" w:rsidRDefault="002F5A40" w:rsidP="002F5A40">
            <w:pPr>
              <w:jc w:val="both"/>
              <w:rPr>
                <w:rFonts w:ascii="Arial" w:hAnsi="Arial" w:cs="Arial"/>
                <w:color w:val="000000" w:themeColor="text1"/>
                <w:sz w:val="22"/>
                <w:szCs w:val="22"/>
                <w:lang w:eastAsia="en-GB"/>
              </w:rPr>
            </w:pPr>
          </w:p>
          <w:p w14:paraId="1694498F" w14:textId="51D6B795" w:rsidR="002F5A40" w:rsidRDefault="002F5A40" w:rsidP="002F5A40">
            <w:pPr>
              <w:jc w:val="both"/>
              <w:rPr>
                <w:rFonts w:ascii="Arial" w:hAnsi="Arial" w:cs="Arial"/>
                <w:color w:val="000000" w:themeColor="text1"/>
                <w:sz w:val="22"/>
                <w:szCs w:val="22"/>
                <w:lang w:eastAsia="en-GB"/>
              </w:rPr>
            </w:pPr>
          </w:p>
          <w:p w14:paraId="354DB7A8" w14:textId="018B6A6C" w:rsidR="002F5A40" w:rsidRDefault="002F5A40" w:rsidP="002F5A40">
            <w:pPr>
              <w:jc w:val="both"/>
              <w:rPr>
                <w:rFonts w:ascii="Arial" w:hAnsi="Arial" w:cs="Arial"/>
                <w:color w:val="000000" w:themeColor="text1"/>
                <w:sz w:val="22"/>
                <w:szCs w:val="22"/>
                <w:lang w:eastAsia="en-GB"/>
              </w:rPr>
            </w:pPr>
          </w:p>
          <w:p w14:paraId="5C7E6229" w14:textId="7788B02F" w:rsidR="002F5A40" w:rsidRDefault="002F5A40" w:rsidP="002F5A40">
            <w:pPr>
              <w:jc w:val="both"/>
              <w:rPr>
                <w:rFonts w:ascii="Arial" w:hAnsi="Arial" w:cs="Arial"/>
                <w:color w:val="000000" w:themeColor="text1"/>
                <w:sz w:val="22"/>
                <w:szCs w:val="22"/>
                <w:lang w:eastAsia="en-GB"/>
              </w:rPr>
            </w:pPr>
          </w:p>
          <w:p w14:paraId="51DBF8F4" w14:textId="77777777" w:rsidR="002F5A40" w:rsidRPr="002F5A40" w:rsidRDefault="002F5A40" w:rsidP="002F5A40">
            <w:pPr>
              <w:jc w:val="both"/>
              <w:rPr>
                <w:rFonts w:ascii="Arial" w:hAnsi="Arial" w:cs="Arial"/>
                <w:color w:val="000000" w:themeColor="text1"/>
                <w:sz w:val="22"/>
                <w:szCs w:val="22"/>
                <w:lang w:eastAsia="en-GB"/>
              </w:rPr>
            </w:pPr>
          </w:p>
          <w:p w14:paraId="3504845C" w14:textId="55ED179E" w:rsidR="008B49D8" w:rsidRPr="00D53123" w:rsidRDefault="008B49D8" w:rsidP="002F5A40">
            <w:pPr>
              <w:pStyle w:val="ListParagraph"/>
              <w:jc w:val="both"/>
              <w:rPr>
                <w:rFonts w:ascii="Arial" w:hAnsi="Arial" w:cs="Arial"/>
                <w:color w:val="000000" w:themeColor="text1"/>
                <w:sz w:val="22"/>
                <w:szCs w:val="22"/>
                <w:lang w:eastAsia="en-GB"/>
              </w:rPr>
            </w:pPr>
          </w:p>
        </w:tc>
      </w:tr>
      <w:tr w:rsidR="00D8600B" w:rsidRPr="000465BA" w14:paraId="40236D31" w14:textId="77777777" w:rsidTr="00D466F1">
        <w:trPr>
          <w:trHeight w:val="9412"/>
        </w:trPr>
        <w:tc>
          <w:tcPr>
            <w:tcW w:w="2694" w:type="dxa"/>
            <w:shd w:val="clear" w:color="auto" w:fill="F2F2F2" w:themeFill="background1" w:themeFillShade="F2"/>
          </w:tcPr>
          <w:p w14:paraId="5393E1BD" w14:textId="1E84FB3E" w:rsidR="00D8600B" w:rsidRPr="000465BA" w:rsidRDefault="006B09AB" w:rsidP="003B12E4">
            <w:pPr>
              <w:rPr>
                <w:rFonts w:ascii="Arial" w:hAnsi="Arial" w:cs="Arial"/>
                <w:b/>
              </w:rPr>
            </w:pPr>
            <w:r>
              <w:rPr>
                <w:rFonts w:ascii="Arial" w:hAnsi="Arial" w:cs="Arial"/>
                <w:b/>
              </w:rPr>
              <w:lastRenderedPageBreak/>
              <w:t>Qualifications, Skills, Experience, Knowledge &amp; Approach</w:t>
            </w:r>
          </w:p>
        </w:tc>
        <w:tc>
          <w:tcPr>
            <w:tcW w:w="8080" w:type="dxa"/>
            <w:shd w:val="clear" w:color="auto" w:fill="auto"/>
          </w:tcPr>
          <w:p w14:paraId="10AC7D31" w14:textId="77777777" w:rsidR="001D0A7D" w:rsidRDefault="001D0A7D" w:rsidP="00721D0A">
            <w:pPr>
              <w:rPr>
                <w:rFonts w:ascii="Arial" w:hAnsi="Arial" w:cs="Arial"/>
                <w:b/>
                <w:bCs/>
                <w:sz w:val="22"/>
                <w:szCs w:val="22"/>
              </w:rPr>
            </w:pPr>
          </w:p>
          <w:p w14:paraId="2E6B3F6D" w14:textId="77777777" w:rsidR="00721D0A" w:rsidRDefault="00721D0A" w:rsidP="00721D0A">
            <w:pPr>
              <w:rPr>
                <w:rFonts w:ascii="Arial" w:hAnsi="Arial" w:cs="Arial"/>
                <w:b/>
                <w:bCs/>
                <w:sz w:val="22"/>
                <w:szCs w:val="22"/>
              </w:rPr>
            </w:pPr>
            <w:r w:rsidRPr="00721D0A">
              <w:rPr>
                <w:rFonts w:ascii="Arial" w:hAnsi="Arial" w:cs="Arial"/>
                <w:b/>
                <w:bCs/>
                <w:sz w:val="22"/>
                <w:szCs w:val="22"/>
              </w:rPr>
              <w:t>Qualifications and/or Experience</w:t>
            </w:r>
          </w:p>
          <w:p w14:paraId="614E0B02" w14:textId="77777777" w:rsidR="00221662" w:rsidRPr="00721D0A" w:rsidRDefault="00221662" w:rsidP="00721D0A">
            <w:pPr>
              <w:rPr>
                <w:rFonts w:ascii="Arial" w:hAnsi="Arial" w:cs="Arial"/>
                <w:b/>
                <w:bCs/>
                <w:sz w:val="22"/>
                <w:szCs w:val="22"/>
              </w:rPr>
            </w:pPr>
          </w:p>
          <w:p w14:paraId="636CF357" w14:textId="77777777" w:rsidR="00721D0A" w:rsidRPr="00721D0A" w:rsidRDefault="00721D0A" w:rsidP="00D466F1">
            <w:pPr>
              <w:jc w:val="both"/>
              <w:rPr>
                <w:rFonts w:ascii="Arial" w:hAnsi="Arial" w:cs="Arial"/>
                <w:sz w:val="22"/>
                <w:szCs w:val="22"/>
              </w:rPr>
            </w:pPr>
            <w:r w:rsidRPr="00721D0A">
              <w:rPr>
                <w:rFonts w:ascii="Arial" w:hAnsi="Arial" w:cs="Arial"/>
                <w:sz w:val="22"/>
                <w:szCs w:val="22"/>
              </w:rPr>
              <w:t>RGN or RN Adult Branch.</w:t>
            </w:r>
          </w:p>
          <w:p w14:paraId="65C03A07" w14:textId="77777777" w:rsidR="00721D0A" w:rsidRPr="00721D0A" w:rsidRDefault="00721D0A" w:rsidP="00D466F1">
            <w:pPr>
              <w:jc w:val="both"/>
              <w:rPr>
                <w:rFonts w:ascii="Arial" w:hAnsi="Arial" w:cs="Arial"/>
                <w:sz w:val="22"/>
                <w:szCs w:val="22"/>
              </w:rPr>
            </w:pPr>
            <w:r w:rsidRPr="00721D0A">
              <w:rPr>
                <w:rFonts w:ascii="Arial" w:hAnsi="Arial" w:cs="Arial"/>
                <w:sz w:val="22"/>
                <w:szCs w:val="22"/>
              </w:rPr>
              <w:t>On NMC Register parts 1 or 12</w:t>
            </w:r>
          </w:p>
          <w:p w14:paraId="1A7F0E30" w14:textId="77777777" w:rsidR="00721D0A" w:rsidRPr="00721D0A" w:rsidRDefault="00721D0A" w:rsidP="00D466F1">
            <w:pPr>
              <w:pStyle w:val="Heading9"/>
              <w:jc w:val="both"/>
              <w:rPr>
                <w:b w:val="0"/>
                <w:bCs w:val="0"/>
                <w:sz w:val="22"/>
                <w:szCs w:val="22"/>
              </w:rPr>
            </w:pPr>
            <w:r w:rsidRPr="00721D0A">
              <w:rPr>
                <w:b w:val="0"/>
                <w:bCs w:val="0"/>
                <w:sz w:val="22"/>
                <w:szCs w:val="22"/>
              </w:rPr>
              <w:t xml:space="preserve">ENB 931/285/237/998 or equivalent/or relevant area of study </w:t>
            </w:r>
          </w:p>
          <w:p w14:paraId="175013A4" w14:textId="77777777" w:rsidR="00721D0A" w:rsidRPr="00721D0A" w:rsidRDefault="00721D0A" w:rsidP="00D466F1">
            <w:pPr>
              <w:pStyle w:val="Heading9"/>
              <w:jc w:val="both"/>
              <w:rPr>
                <w:b w:val="0"/>
                <w:bCs w:val="0"/>
                <w:sz w:val="22"/>
                <w:szCs w:val="22"/>
              </w:rPr>
            </w:pPr>
            <w:r w:rsidRPr="00721D0A">
              <w:rPr>
                <w:b w:val="0"/>
                <w:bCs w:val="0"/>
                <w:sz w:val="22"/>
                <w:szCs w:val="22"/>
              </w:rPr>
              <w:t xml:space="preserve">Five </w:t>
            </w:r>
            <w:proofErr w:type="spellStart"/>
            <w:r w:rsidRPr="00721D0A">
              <w:rPr>
                <w:b w:val="0"/>
                <w:bCs w:val="0"/>
                <w:sz w:val="22"/>
                <w:szCs w:val="22"/>
              </w:rPr>
              <w:t>years experience</w:t>
            </w:r>
            <w:proofErr w:type="spellEnd"/>
            <w:r w:rsidRPr="00721D0A">
              <w:rPr>
                <w:b w:val="0"/>
                <w:bCs w:val="0"/>
                <w:sz w:val="22"/>
                <w:szCs w:val="22"/>
              </w:rPr>
              <w:t xml:space="preserve"> in Palliative Care– that equates to Degree Level</w:t>
            </w:r>
          </w:p>
          <w:p w14:paraId="760E4A00" w14:textId="77777777" w:rsidR="00721D0A" w:rsidRPr="00721D0A" w:rsidRDefault="00721D0A" w:rsidP="00D466F1">
            <w:pPr>
              <w:jc w:val="both"/>
              <w:rPr>
                <w:rStyle w:val="Heading1Char"/>
                <w:rFonts w:ascii="Arial" w:hAnsi="Arial"/>
                <w:b w:val="0"/>
                <w:sz w:val="22"/>
                <w:szCs w:val="22"/>
              </w:rPr>
            </w:pPr>
            <w:r w:rsidRPr="00721D0A">
              <w:rPr>
                <w:bCs/>
                <w:sz w:val="22"/>
                <w:szCs w:val="22"/>
              </w:rPr>
              <w:t>Or</w:t>
            </w:r>
            <w:r w:rsidRPr="00721D0A">
              <w:rPr>
                <w:b/>
                <w:bCs/>
                <w:sz w:val="22"/>
                <w:szCs w:val="22"/>
              </w:rPr>
              <w:t xml:space="preserve"> </w:t>
            </w:r>
            <w:r w:rsidRPr="00721D0A">
              <w:rPr>
                <w:rStyle w:val="Heading1Char"/>
                <w:rFonts w:ascii="Arial" w:hAnsi="Arial"/>
                <w:b w:val="0"/>
                <w:sz w:val="22"/>
                <w:szCs w:val="22"/>
              </w:rPr>
              <w:t xml:space="preserve">five </w:t>
            </w:r>
            <w:proofErr w:type="spellStart"/>
            <w:r w:rsidRPr="00721D0A">
              <w:rPr>
                <w:rStyle w:val="Heading1Char"/>
                <w:rFonts w:ascii="Arial" w:hAnsi="Arial"/>
                <w:b w:val="0"/>
                <w:sz w:val="22"/>
                <w:szCs w:val="22"/>
              </w:rPr>
              <w:t>years experience</w:t>
            </w:r>
            <w:proofErr w:type="spellEnd"/>
            <w:r w:rsidRPr="00721D0A">
              <w:rPr>
                <w:rStyle w:val="Heading1Char"/>
                <w:rFonts w:ascii="Arial" w:hAnsi="Arial"/>
                <w:b w:val="0"/>
                <w:sz w:val="22"/>
                <w:szCs w:val="22"/>
              </w:rPr>
              <w:t xml:space="preserve"> in community care at D/N level – that equates to Degree Level</w:t>
            </w:r>
          </w:p>
          <w:p w14:paraId="1D39D086" w14:textId="77777777" w:rsidR="00721D0A" w:rsidRPr="00721D0A" w:rsidRDefault="00721D0A" w:rsidP="00D466F1">
            <w:pPr>
              <w:jc w:val="both"/>
              <w:rPr>
                <w:rFonts w:ascii="Arial" w:hAnsi="Arial" w:cs="Arial"/>
                <w:sz w:val="22"/>
                <w:szCs w:val="22"/>
              </w:rPr>
            </w:pPr>
            <w:r w:rsidRPr="00721D0A">
              <w:rPr>
                <w:rFonts w:ascii="Arial" w:hAnsi="Arial" w:cs="Arial"/>
                <w:sz w:val="22"/>
                <w:szCs w:val="22"/>
              </w:rPr>
              <w:t>5 years proven leadership/management experience</w:t>
            </w:r>
          </w:p>
          <w:p w14:paraId="4E015528" w14:textId="77777777" w:rsidR="00721D0A" w:rsidRPr="00721D0A" w:rsidRDefault="00721D0A" w:rsidP="00D466F1">
            <w:pPr>
              <w:jc w:val="both"/>
              <w:rPr>
                <w:rFonts w:ascii="Arial" w:hAnsi="Arial" w:cs="Arial"/>
                <w:sz w:val="22"/>
                <w:szCs w:val="22"/>
              </w:rPr>
            </w:pPr>
            <w:r w:rsidRPr="00721D0A">
              <w:rPr>
                <w:rFonts w:ascii="Arial" w:hAnsi="Arial" w:cs="Arial"/>
                <w:sz w:val="22"/>
                <w:szCs w:val="22"/>
              </w:rPr>
              <w:t>Evidence of service development and implementation</w:t>
            </w:r>
          </w:p>
          <w:p w14:paraId="242CCD61" w14:textId="77777777" w:rsidR="00721D0A" w:rsidRPr="00721D0A" w:rsidRDefault="00721D0A" w:rsidP="00D466F1">
            <w:pPr>
              <w:jc w:val="both"/>
              <w:rPr>
                <w:rFonts w:ascii="Arial" w:hAnsi="Arial" w:cs="Arial"/>
                <w:sz w:val="22"/>
                <w:szCs w:val="22"/>
              </w:rPr>
            </w:pPr>
            <w:r w:rsidRPr="00721D0A">
              <w:rPr>
                <w:rFonts w:ascii="Arial" w:hAnsi="Arial" w:cs="Arial"/>
                <w:sz w:val="22"/>
                <w:szCs w:val="22"/>
              </w:rPr>
              <w:t>Driving License/Car Owner</w:t>
            </w:r>
          </w:p>
          <w:p w14:paraId="65CFC0A7" w14:textId="77777777" w:rsidR="00721D0A" w:rsidRPr="00721D0A" w:rsidRDefault="00721D0A" w:rsidP="00721D0A">
            <w:pPr>
              <w:pStyle w:val="Heading9"/>
              <w:rPr>
                <w:sz w:val="22"/>
                <w:szCs w:val="22"/>
              </w:rPr>
            </w:pPr>
          </w:p>
          <w:p w14:paraId="6E1EAC45" w14:textId="77777777" w:rsidR="00721D0A" w:rsidRDefault="00721D0A" w:rsidP="00721D0A">
            <w:pPr>
              <w:pStyle w:val="Heading9"/>
              <w:rPr>
                <w:sz w:val="22"/>
                <w:szCs w:val="22"/>
              </w:rPr>
            </w:pPr>
            <w:r w:rsidRPr="00721D0A">
              <w:rPr>
                <w:sz w:val="22"/>
                <w:szCs w:val="22"/>
              </w:rPr>
              <w:t>Desirable</w:t>
            </w:r>
          </w:p>
          <w:p w14:paraId="01279A5D" w14:textId="77777777" w:rsidR="00D466F1" w:rsidRPr="00D466F1" w:rsidRDefault="00D466F1" w:rsidP="00D466F1"/>
          <w:p w14:paraId="29C3B899" w14:textId="77777777" w:rsidR="00721D0A" w:rsidRPr="00721D0A" w:rsidRDefault="00721D0A" w:rsidP="00721D0A">
            <w:pPr>
              <w:jc w:val="both"/>
              <w:rPr>
                <w:rFonts w:ascii="Arial" w:hAnsi="Arial" w:cs="Arial"/>
                <w:sz w:val="22"/>
                <w:szCs w:val="22"/>
              </w:rPr>
            </w:pPr>
            <w:r w:rsidRPr="00721D0A">
              <w:rPr>
                <w:rFonts w:ascii="Arial" w:hAnsi="Arial" w:cs="Arial"/>
                <w:sz w:val="22"/>
                <w:szCs w:val="22"/>
              </w:rPr>
              <w:t>Teaching qualification/experience</w:t>
            </w:r>
          </w:p>
          <w:p w14:paraId="548D7DDA" w14:textId="77777777" w:rsidR="00721D0A" w:rsidRPr="00721D0A" w:rsidRDefault="00721D0A" w:rsidP="00721D0A">
            <w:pPr>
              <w:rPr>
                <w:rFonts w:ascii="Arial" w:hAnsi="Arial" w:cs="Arial"/>
                <w:b/>
                <w:bCs/>
                <w:sz w:val="22"/>
                <w:szCs w:val="22"/>
              </w:rPr>
            </w:pPr>
          </w:p>
          <w:p w14:paraId="5321FDD8" w14:textId="77777777" w:rsidR="00721D0A" w:rsidRDefault="00721D0A" w:rsidP="00721D0A">
            <w:pPr>
              <w:rPr>
                <w:rFonts w:ascii="Arial" w:hAnsi="Arial" w:cs="Arial"/>
                <w:b/>
                <w:bCs/>
                <w:sz w:val="22"/>
                <w:szCs w:val="22"/>
              </w:rPr>
            </w:pPr>
            <w:r w:rsidRPr="00721D0A">
              <w:rPr>
                <w:rFonts w:ascii="Arial" w:hAnsi="Arial" w:cs="Arial"/>
                <w:b/>
                <w:bCs/>
                <w:sz w:val="22"/>
                <w:szCs w:val="22"/>
              </w:rPr>
              <w:t>Skills</w:t>
            </w:r>
          </w:p>
          <w:p w14:paraId="6759A0DF" w14:textId="77777777" w:rsidR="00D466F1" w:rsidRPr="00721D0A" w:rsidRDefault="00D466F1" w:rsidP="00721D0A">
            <w:pPr>
              <w:rPr>
                <w:sz w:val="22"/>
                <w:szCs w:val="22"/>
              </w:rPr>
            </w:pPr>
          </w:p>
          <w:p w14:paraId="5A1425A7" w14:textId="77777777" w:rsidR="00721D0A" w:rsidRPr="00721D0A" w:rsidRDefault="00721D0A" w:rsidP="00721D0A">
            <w:pPr>
              <w:numPr>
                <w:ilvl w:val="0"/>
                <w:numId w:val="1"/>
              </w:numPr>
              <w:tabs>
                <w:tab w:val="num" w:pos="720"/>
              </w:tabs>
              <w:ind w:left="720" w:hanging="360"/>
              <w:jc w:val="both"/>
              <w:rPr>
                <w:rFonts w:ascii="Arial" w:hAnsi="Arial" w:cs="Arial"/>
                <w:sz w:val="22"/>
                <w:szCs w:val="22"/>
              </w:rPr>
            </w:pPr>
            <w:r w:rsidRPr="00721D0A">
              <w:rPr>
                <w:rFonts w:ascii="Arial" w:hAnsi="Arial" w:cs="Arial"/>
                <w:sz w:val="22"/>
                <w:szCs w:val="22"/>
              </w:rPr>
              <w:t>Excellent basic nursing care skills</w:t>
            </w:r>
          </w:p>
          <w:p w14:paraId="51F55DDF" w14:textId="77777777" w:rsidR="00721D0A" w:rsidRPr="00721D0A" w:rsidRDefault="00721D0A" w:rsidP="00721D0A">
            <w:pPr>
              <w:numPr>
                <w:ilvl w:val="0"/>
                <w:numId w:val="1"/>
              </w:numPr>
              <w:tabs>
                <w:tab w:val="num" w:pos="720"/>
              </w:tabs>
              <w:ind w:left="720" w:hanging="360"/>
              <w:jc w:val="both"/>
              <w:rPr>
                <w:rFonts w:ascii="Arial" w:hAnsi="Arial" w:cs="Arial"/>
                <w:sz w:val="22"/>
                <w:szCs w:val="22"/>
              </w:rPr>
            </w:pPr>
            <w:r w:rsidRPr="00721D0A">
              <w:rPr>
                <w:rFonts w:ascii="Arial" w:hAnsi="Arial" w:cs="Arial"/>
                <w:sz w:val="22"/>
                <w:szCs w:val="22"/>
              </w:rPr>
              <w:t>Excellent communication and interpersonal skills</w:t>
            </w:r>
          </w:p>
          <w:p w14:paraId="4D1F048F" w14:textId="2EA04BF9" w:rsidR="00721D0A" w:rsidRPr="00721D0A" w:rsidRDefault="00721D0A" w:rsidP="00721D0A">
            <w:pPr>
              <w:numPr>
                <w:ilvl w:val="0"/>
                <w:numId w:val="1"/>
              </w:numPr>
              <w:tabs>
                <w:tab w:val="num" w:pos="720"/>
              </w:tabs>
              <w:ind w:left="720" w:hanging="360"/>
              <w:jc w:val="both"/>
              <w:rPr>
                <w:rFonts w:ascii="Arial" w:hAnsi="Arial" w:cs="Arial"/>
                <w:sz w:val="22"/>
                <w:szCs w:val="22"/>
              </w:rPr>
            </w:pPr>
            <w:r w:rsidRPr="00721D0A">
              <w:rPr>
                <w:rFonts w:ascii="Arial" w:hAnsi="Arial" w:cs="Arial"/>
                <w:sz w:val="22"/>
                <w:szCs w:val="22"/>
              </w:rPr>
              <w:t xml:space="preserve">Ability to facilitate individualized </w:t>
            </w:r>
            <w:bookmarkStart w:id="0" w:name="_GoBack"/>
            <w:bookmarkEnd w:id="0"/>
            <w:r w:rsidR="002F5A40" w:rsidRPr="00721D0A">
              <w:rPr>
                <w:rFonts w:ascii="Arial" w:hAnsi="Arial" w:cs="Arial"/>
                <w:sz w:val="22"/>
                <w:szCs w:val="22"/>
              </w:rPr>
              <w:t>evidence-based</w:t>
            </w:r>
            <w:r w:rsidRPr="00721D0A">
              <w:rPr>
                <w:rFonts w:ascii="Arial" w:hAnsi="Arial" w:cs="Arial"/>
                <w:sz w:val="22"/>
                <w:szCs w:val="22"/>
              </w:rPr>
              <w:t xml:space="preserve"> care</w:t>
            </w:r>
          </w:p>
          <w:p w14:paraId="39FEC5E7" w14:textId="77777777" w:rsidR="00721D0A" w:rsidRPr="00721D0A" w:rsidRDefault="00721D0A" w:rsidP="00721D0A">
            <w:pPr>
              <w:numPr>
                <w:ilvl w:val="0"/>
                <w:numId w:val="1"/>
              </w:numPr>
              <w:tabs>
                <w:tab w:val="num" w:pos="720"/>
              </w:tabs>
              <w:ind w:left="720" w:hanging="360"/>
              <w:jc w:val="both"/>
              <w:rPr>
                <w:rFonts w:ascii="Arial" w:hAnsi="Arial" w:cs="Arial"/>
                <w:sz w:val="22"/>
                <w:szCs w:val="22"/>
              </w:rPr>
            </w:pPr>
            <w:r w:rsidRPr="00721D0A">
              <w:rPr>
                <w:rFonts w:ascii="Arial" w:hAnsi="Arial" w:cs="Arial"/>
                <w:sz w:val="22"/>
                <w:szCs w:val="22"/>
              </w:rPr>
              <w:t>Leadership insight and potential with the evidence of effective team co-ordination skills</w:t>
            </w:r>
          </w:p>
          <w:p w14:paraId="7DFB1498" w14:textId="77777777" w:rsidR="00721D0A" w:rsidRPr="00721D0A" w:rsidRDefault="00721D0A" w:rsidP="00721D0A">
            <w:pPr>
              <w:numPr>
                <w:ilvl w:val="0"/>
                <w:numId w:val="1"/>
              </w:numPr>
              <w:tabs>
                <w:tab w:val="num" w:pos="720"/>
              </w:tabs>
              <w:ind w:left="720" w:hanging="360"/>
              <w:jc w:val="both"/>
              <w:rPr>
                <w:rFonts w:ascii="Arial" w:hAnsi="Arial" w:cs="Arial"/>
                <w:sz w:val="22"/>
                <w:szCs w:val="22"/>
              </w:rPr>
            </w:pPr>
            <w:r w:rsidRPr="00721D0A">
              <w:rPr>
                <w:rFonts w:ascii="Arial" w:hAnsi="Arial" w:cs="Arial"/>
                <w:sz w:val="22"/>
                <w:szCs w:val="22"/>
              </w:rPr>
              <w:t>Ability to prioritise work load and be flexible to changing demands</w:t>
            </w:r>
          </w:p>
          <w:p w14:paraId="2451F7B8" w14:textId="77777777" w:rsidR="00721D0A" w:rsidRPr="00721D0A" w:rsidRDefault="00721D0A" w:rsidP="00721D0A">
            <w:pPr>
              <w:numPr>
                <w:ilvl w:val="0"/>
                <w:numId w:val="1"/>
              </w:numPr>
              <w:tabs>
                <w:tab w:val="num" w:pos="720"/>
              </w:tabs>
              <w:ind w:left="720" w:hanging="360"/>
              <w:jc w:val="both"/>
              <w:rPr>
                <w:rFonts w:ascii="Arial" w:hAnsi="Arial" w:cs="Arial"/>
                <w:sz w:val="22"/>
                <w:szCs w:val="22"/>
              </w:rPr>
            </w:pPr>
            <w:r w:rsidRPr="00721D0A">
              <w:rPr>
                <w:rFonts w:ascii="Arial" w:hAnsi="Arial" w:cs="Arial"/>
                <w:sz w:val="22"/>
                <w:szCs w:val="22"/>
              </w:rPr>
              <w:t>Ability to share knowledge with others to develop and influence practice</w:t>
            </w:r>
          </w:p>
          <w:p w14:paraId="779901EA" w14:textId="77777777" w:rsidR="00721D0A" w:rsidRPr="00721D0A" w:rsidRDefault="00721D0A" w:rsidP="00721D0A">
            <w:pPr>
              <w:numPr>
                <w:ilvl w:val="0"/>
                <w:numId w:val="1"/>
              </w:numPr>
              <w:tabs>
                <w:tab w:val="num" w:pos="720"/>
              </w:tabs>
              <w:ind w:left="720" w:hanging="360"/>
              <w:jc w:val="both"/>
              <w:rPr>
                <w:rFonts w:ascii="Arial" w:hAnsi="Arial" w:cs="Arial"/>
                <w:sz w:val="22"/>
                <w:szCs w:val="22"/>
              </w:rPr>
            </w:pPr>
            <w:r w:rsidRPr="00721D0A">
              <w:rPr>
                <w:rFonts w:ascii="Arial" w:hAnsi="Arial" w:cs="Arial"/>
                <w:sz w:val="22"/>
                <w:szCs w:val="22"/>
              </w:rPr>
              <w:t>Able to maintain active and contemporaneous records</w:t>
            </w:r>
          </w:p>
          <w:p w14:paraId="43EB776D" w14:textId="77777777" w:rsidR="00721D0A" w:rsidRPr="00721D0A" w:rsidRDefault="00721D0A" w:rsidP="00721D0A">
            <w:pPr>
              <w:numPr>
                <w:ilvl w:val="0"/>
                <w:numId w:val="1"/>
              </w:numPr>
              <w:tabs>
                <w:tab w:val="num" w:pos="720"/>
              </w:tabs>
              <w:ind w:left="720" w:hanging="360"/>
              <w:jc w:val="both"/>
              <w:rPr>
                <w:rFonts w:ascii="Arial" w:hAnsi="Arial" w:cs="Arial"/>
                <w:sz w:val="22"/>
                <w:szCs w:val="22"/>
              </w:rPr>
            </w:pPr>
            <w:r w:rsidRPr="00721D0A">
              <w:rPr>
                <w:rFonts w:ascii="Arial" w:hAnsi="Arial" w:cs="Arial"/>
                <w:sz w:val="22"/>
                <w:szCs w:val="22"/>
              </w:rPr>
              <w:t xml:space="preserve">Well-developed coping strategies </w:t>
            </w:r>
          </w:p>
          <w:p w14:paraId="3B516F88" w14:textId="77777777" w:rsidR="00721D0A" w:rsidRPr="00721D0A" w:rsidRDefault="00721D0A" w:rsidP="00721D0A">
            <w:pPr>
              <w:rPr>
                <w:sz w:val="22"/>
                <w:szCs w:val="22"/>
              </w:rPr>
            </w:pPr>
          </w:p>
          <w:p w14:paraId="3E309391" w14:textId="77777777" w:rsidR="00721D0A" w:rsidRPr="00721D0A" w:rsidRDefault="00721D0A" w:rsidP="00721D0A">
            <w:pPr>
              <w:rPr>
                <w:rFonts w:ascii="Arial" w:hAnsi="Arial" w:cs="Arial"/>
                <w:i/>
                <w:sz w:val="22"/>
                <w:szCs w:val="22"/>
              </w:rPr>
            </w:pPr>
            <w:r w:rsidRPr="00721D0A">
              <w:rPr>
                <w:rFonts w:ascii="Arial" w:hAnsi="Arial" w:cs="Arial"/>
                <w:i/>
                <w:sz w:val="22"/>
                <w:szCs w:val="22"/>
              </w:rPr>
              <w:t>Personal grief resolved sufficiently to cope and perform within palliative care setting</w:t>
            </w:r>
          </w:p>
          <w:p w14:paraId="6899EF60" w14:textId="77777777" w:rsidR="00721D0A" w:rsidRPr="00721D0A" w:rsidRDefault="00721D0A" w:rsidP="00721D0A">
            <w:pPr>
              <w:rPr>
                <w:rFonts w:ascii="Arial" w:hAnsi="Arial" w:cs="Arial"/>
                <w:i/>
                <w:sz w:val="22"/>
                <w:szCs w:val="22"/>
              </w:rPr>
            </w:pPr>
          </w:p>
          <w:p w14:paraId="74811D93" w14:textId="77777777" w:rsidR="00721D0A" w:rsidRDefault="00721D0A" w:rsidP="00721D0A">
            <w:pPr>
              <w:pStyle w:val="Header"/>
              <w:tabs>
                <w:tab w:val="clear" w:pos="4153"/>
                <w:tab w:val="clear" w:pos="8306"/>
              </w:tabs>
              <w:rPr>
                <w:rFonts w:ascii="Arial" w:hAnsi="Arial" w:cs="Arial"/>
                <w:b/>
                <w:bCs/>
                <w:sz w:val="22"/>
                <w:szCs w:val="22"/>
              </w:rPr>
            </w:pPr>
            <w:r w:rsidRPr="00721D0A">
              <w:rPr>
                <w:rFonts w:ascii="Arial" w:hAnsi="Arial" w:cs="Arial"/>
                <w:b/>
                <w:bCs/>
                <w:sz w:val="22"/>
                <w:szCs w:val="22"/>
              </w:rPr>
              <w:t>Knowledge</w:t>
            </w:r>
          </w:p>
          <w:p w14:paraId="0F7D72F0" w14:textId="77777777" w:rsidR="00EF6608" w:rsidRPr="00721D0A" w:rsidRDefault="00EF6608" w:rsidP="00721D0A">
            <w:pPr>
              <w:pStyle w:val="Header"/>
              <w:tabs>
                <w:tab w:val="clear" w:pos="4153"/>
                <w:tab w:val="clear" w:pos="8306"/>
              </w:tabs>
              <w:rPr>
                <w:rFonts w:ascii="Arial" w:hAnsi="Arial" w:cs="Arial"/>
                <w:b/>
                <w:bCs/>
                <w:sz w:val="22"/>
                <w:szCs w:val="22"/>
              </w:rPr>
            </w:pPr>
          </w:p>
          <w:p w14:paraId="1858793B" w14:textId="77777777" w:rsidR="00721D0A" w:rsidRPr="00721D0A" w:rsidRDefault="00721D0A" w:rsidP="00721D0A">
            <w:pPr>
              <w:rPr>
                <w:rFonts w:ascii="Arial" w:hAnsi="Arial" w:cs="Arial"/>
                <w:bCs/>
                <w:sz w:val="22"/>
                <w:szCs w:val="22"/>
              </w:rPr>
            </w:pPr>
            <w:r w:rsidRPr="00721D0A">
              <w:rPr>
                <w:rFonts w:ascii="Arial" w:hAnsi="Arial" w:cs="Arial"/>
                <w:sz w:val="22"/>
                <w:szCs w:val="22"/>
              </w:rPr>
              <w:t>Able to demonstrate a good insight into palliative care principles and philosophy</w:t>
            </w:r>
          </w:p>
          <w:p w14:paraId="0C9E718D" w14:textId="77777777" w:rsidR="000465BA" w:rsidRPr="002F5A40" w:rsidRDefault="00721D0A" w:rsidP="00721D0A">
            <w:pPr>
              <w:pStyle w:val="NoSpacing"/>
              <w:numPr>
                <w:ilvl w:val="0"/>
                <w:numId w:val="26"/>
              </w:numPr>
              <w:spacing w:line="259" w:lineRule="auto"/>
              <w:jc w:val="both"/>
              <w:rPr>
                <w:rFonts w:ascii="Arial" w:hAnsi="Arial" w:cs="Arial"/>
                <w:color w:val="000000" w:themeColor="text1"/>
              </w:rPr>
            </w:pPr>
            <w:r w:rsidRPr="00721D0A">
              <w:rPr>
                <w:rFonts w:ascii="Arial" w:hAnsi="Arial" w:cs="Arial"/>
              </w:rPr>
              <w:t>Sound pain and symptom control knowledge</w:t>
            </w:r>
          </w:p>
          <w:p w14:paraId="6B47E4DA" w14:textId="71C423CD" w:rsidR="002F5A40" w:rsidRPr="007F4B05" w:rsidRDefault="002F5A40" w:rsidP="002F5A40">
            <w:pPr>
              <w:pStyle w:val="NoSpacing"/>
              <w:spacing w:line="259" w:lineRule="auto"/>
              <w:ind w:left="720"/>
              <w:jc w:val="both"/>
              <w:rPr>
                <w:rFonts w:ascii="Arial" w:hAnsi="Arial" w:cs="Arial"/>
                <w:color w:val="000000" w:themeColor="text1"/>
              </w:rPr>
            </w:pPr>
          </w:p>
        </w:tc>
      </w:tr>
    </w:tbl>
    <w:tbl>
      <w:tblPr>
        <w:tblStyle w:val="TableGrid"/>
        <w:tblW w:w="10774" w:type="dxa"/>
        <w:tblInd w:w="-1281" w:type="dxa"/>
        <w:tblLook w:val="04A0" w:firstRow="1" w:lastRow="0" w:firstColumn="1" w:lastColumn="0" w:noHBand="0" w:noVBand="1"/>
      </w:tblPr>
      <w:tblGrid>
        <w:gridCol w:w="2694"/>
        <w:gridCol w:w="8080"/>
      </w:tblGrid>
      <w:tr w:rsidR="00024B9E" w:rsidRPr="000465BA" w14:paraId="615AD6E3" w14:textId="77777777" w:rsidTr="00194D9A">
        <w:tc>
          <w:tcPr>
            <w:tcW w:w="2694" w:type="dxa"/>
            <w:shd w:val="clear" w:color="auto" w:fill="F2F2F2" w:themeFill="background1" w:themeFillShade="F2"/>
          </w:tcPr>
          <w:p w14:paraId="5F977CD3" w14:textId="77777777" w:rsidR="00024B9E" w:rsidRPr="000465BA" w:rsidRDefault="00024B9E" w:rsidP="003B12E4">
            <w:pPr>
              <w:jc w:val="both"/>
              <w:rPr>
                <w:rFonts w:ascii="Arial" w:hAnsi="Arial" w:cs="Arial"/>
                <w:b/>
              </w:rPr>
            </w:pPr>
            <w:r w:rsidRPr="000465BA">
              <w:rPr>
                <w:rFonts w:ascii="Arial" w:hAnsi="Arial" w:cs="Arial"/>
                <w:b/>
              </w:rPr>
              <w:t>Communication</w:t>
            </w:r>
          </w:p>
          <w:p w14:paraId="519C8AB6" w14:textId="77777777" w:rsidR="00024B9E" w:rsidRPr="000465BA" w:rsidRDefault="00024B9E" w:rsidP="003B12E4">
            <w:pPr>
              <w:jc w:val="both"/>
              <w:rPr>
                <w:rFonts w:ascii="Arial" w:hAnsi="Arial" w:cs="Arial"/>
                <w:b/>
              </w:rPr>
            </w:pPr>
          </w:p>
          <w:p w14:paraId="7D823CB5" w14:textId="77777777" w:rsidR="00024B9E" w:rsidRPr="000465BA" w:rsidRDefault="00024B9E" w:rsidP="003B12E4">
            <w:pPr>
              <w:jc w:val="both"/>
              <w:rPr>
                <w:rFonts w:ascii="Arial" w:hAnsi="Arial" w:cs="Arial"/>
              </w:rPr>
            </w:pPr>
          </w:p>
        </w:tc>
        <w:tc>
          <w:tcPr>
            <w:tcW w:w="8080" w:type="dxa"/>
          </w:tcPr>
          <w:p w14:paraId="071742CA" w14:textId="10AA532C" w:rsidR="00CA262C" w:rsidRPr="00582EEA" w:rsidRDefault="00CA262C" w:rsidP="00582EEA">
            <w:pPr>
              <w:pStyle w:val="ListParagraph"/>
              <w:numPr>
                <w:ilvl w:val="0"/>
                <w:numId w:val="26"/>
              </w:numPr>
              <w:jc w:val="both"/>
              <w:rPr>
                <w:rFonts w:ascii="Arial" w:hAnsi="Arial" w:cs="Arial"/>
                <w:sz w:val="22"/>
                <w:szCs w:val="22"/>
              </w:rPr>
            </w:pPr>
            <w:r w:rsidRPr="00582EEA">
              <w:rPr>
                <w:rFonts w:ascii="Arial" w:hAnsi="Arial" w:cs="Arial"/>
                <w:sz w:val="22"/>
                <w:szCs w:val="22"/>
              </w:rPr>
              <w:t>Disseminate all relevant information received by Director of Clinical Services and Matron to team members.</w:t>
            </w:r>
          </w:p>
          <w:p w14:paraId="226A02AC" w14:textId="77777777" w:rsidR="00CA262C" w:rsidRPr="00582EEA" w:rsidRDefault="00CA262C" w:rsidP="00582EEA">
            <w:pPr>
              <w:pStyle w:val="ListParagraph"/>
              <w:numPr>
                <w:ilvl w:val="0"/>
                <w:numId w:val="26"/>
              </w:numPr>
              <w:jc w:val="both"/>
              <w:rPr>
                <w:rFonts w:ascii="Arial" w:hAnsi="Arial" w:cs="Arial"/>
                <w:sz w:val="22"/>
                <w:szCs w:val="22"/>
              </w:rPr>
            </w:pPr>
            <w:r w:rsidRPr="00582EEA">
              <w:rPr>
                <w:rFonts w:ascii="Arial" w:hAnsi="Arial" w:cs="Arial"/>
                <w:sz w:val="22"/>
                <w:szCs w:val="22"/>
              </w:rPr>
              <w:t>To communicate effectively with patients, carers and the bereaved to establish and maintain trusting relationships.</w:t>
            </w:r>
          </w:p>
          <w:p w14:paraId="57F5384E" w14:textId="77777777" w:rsidR="00CA262C" w:rsidRPr="00582EEA" w:rsidRDefault="00CA262C" w:rsidP="00582EEA">
            <w:pPr>
              <w:pStyle w:val="ListParagraph"/>
              <w:numPr>
                <w:ilvl w:val="0"/>
                <w:numId w:val="26"/>
              </w:numPr>
              <w:jc w:val="both"/>
              <w:rPr>
                <w:rFonts w:ascii="Arial" w:hAnsi="Arial" w:cs="Arial"/>
                <w:sz w:val="22"/>
                <w:szCs w:val="22"/>
              </w:rPr>
            </w:pPr>
            <w:r w:rsidRPr="00582EEA">
              <w:rPr>
                <w:rFonts w:ascii="Arial" w:hAnsi="Arial" w:cs="Arial"/>
                <w:sz w:val="22"/>
                <w:szCs w:val="22"/>
              </w:rPr>
              <w:t>To ensure communication between members of the hospice at home team is effective so the care needs to patients are easily transferred to the person or persons assuming continuity of care at shift changeovers.</w:t>
            </w:r>
          </w:p>
          <w:p w14:paraId="757DEE89" w14:textId="77777777" w:rsidR="00CA262C" w:rsidRPr="00582EEA" w:rsidRDefault="00CA262C" w:rsidP="00582EEA">
            <w:pPr>
              <w:pStyle w:val="ListParagraph"/>
              <w:numPr>
                <w:ilvl w:val="0"/>
                <w:numId w:val="26"/>
              </w:numPr>
              <w:jc w:val="both"/>
              <w:rPr>
                <w:rFonts w:ascii="Arial" w:hAnsi="Arial" w:cs="Arial"/>
                <w:sz w:val="22"/>
                <w:szCs w:val="22"/>
              </w:rPr>
            </w:pPr>
            <w:r w:rsidRPr="00582EEA">
              <w:rPr>
                <w:rFonts w:ascii="Arial" w:hAnsi="Arial" w:cs="Arial"/>
                <w:sz w:val="22"/>
                <w:szCs w:val="22"/>
              </w:rPr>
              <w:t>Maintain effective liaison with Clinical Nurse Specialists, Medical team, inpatient team, Hospital Team, GP’s /D/N’s/Community Matron’s</w:t>
            </w:r>
          </w:p>
          <w:p w14:paraId="7B34F4AD" w14:textId="77777777" w:rsidR="00CA262C" w:rsidRPr="00582EEA" w:rsidRDefault="00CA262C" w:rsidP="00582EEA">
            <w:pPr>
              <w:pStyle w:val="ListParagraph"/>
              <w:numPr>
                <w:ilvl w:val="0"/>
                <w:numId w:val="26"/>
              </w:numPr>
              <w:jc w:val="both"/>
              <w:rPr>
                <w:rFonts w:ascii="Arial" w:hAnsi="Arial" w:cs="Arial"/>
                <w:sz w:val="22"/>
                <w:szCs w:val="22"/>
              </w:rPr>
            </w:pPr>
            <w:r w:rsidRPr="00582EEA">
              <w:rPr>
                <w:rFonts w:ascii="Arial" w:hAnsi="Arial" w:cs="Arial"/>
                <w:sz w:val="22"/>
                <w:szCs w:val="22"/>
              </w:rPr>
              <w:t>Work closely with Clinical Nurse Specialists team to ensure that there is excellent communication between the teams with regard to support and care of patients in the community.</w:t>
            </w:r>
          </w:p>
          <w:p w14:paraId="399B9B3E" w14:textId="77777777" w:rsidR="00CA262C" w:rsidRPr="00582EEA" w:rsidRDefault="00CA262C" w:rsidP="00582EEA">
            <w:pPr>
              <w:pStyle w:val="ListParagraph"/>
              <w:numPr>
                <w:ilvl w:val="0"/>
                <w:numId w:val="26"/>
              </w:numPr>
              <w:jc w:val="both"/>
              <w:rPr>
                <w:rFonts w:ascii="Arial" w:hAnsi="Arial" w:cs="Arial"/>
                <w:sz w:val="22"/>
                <w:szCs w:val="22"/>
              </w:rPr>
            </w:pPr>
            <w:r w:rsidRPr="00582EEA">
              <w:rPr>
                <w:rFonts w:ascii="Arial" w:hAnsi="Arial" w:cs="Arial"/>
                <w:sz w:val="22"/>
                <w:szCs w:val="22"/>
              </w:rPr>
              <w:t xml:space="preserve">Liaise with all members of the multidisciplinary team who contribute towards hospice at home services. </w:t>
            </w:r>
          </w:p>
          <w:p w14:paraId="219F5FE2" w14:textId="77777777" w:rsidR="00CA262C" w:rsidRPr="00582EEA" w:rsidRDefault="00CA262C" w:rsidP="00582EEA">
            <w:pPr>
              <w:pStyle w:val="ListParagraph"/>
              <w:numPr>
                <w:ilvl w:val="0"/>
                <w:numId w:val="26"/>
              </w:numPr>
              <w:jc w:val="both"/>
              <w:rPr>
                <w:rFonts w:ascii="Arial" w:hAnsi="Arial" w:cs="Arial"/>
                <w:sz w:val="22"/>
                <w:szCs w:val="22"/>
              </w:rPr>
            </w:pPr>
            <w:r w:rsidRPr="00582EEA">
              <w:rPr>
                <w:rFonts w:ascii="Arial" w:hAnsi="Arial" w:cs="Arial"/>
                <w:sz w:val="22"/>
                <w:szCs w:val="22"/>
              </w:rPr>
              <w:t>Develop and maintains effective relationships with members of the Primary Health Care Team and all other agencies involved in delivering care in the community.</w:t>
            </w:r>
          </w:p>
          <w:p w14:paraId="7A2E2A14" w14:textId="77777777" w:rsidR="00CA262C" w:rsidRPr="00582EEA" w:rsidRDefault="00CA262C" w:rsidP="00582EEA">
            <w:pPr>
              <w:pStyle w:val="ListParagraph"/>
              <w:numPr>
                <w:ilvl w:val="0"/>
                <w:numId w:val="26"/>
              </w:numPr>
              <w:jc w:val="both"/>
              <w:rPr>
                <w:rFonts w:ascii="Arial" w:hAnsi="Arial" w:cs="Arial"/>
                <w:sz w:val="22"/>
                <w:szCs w:val="22"/>
              </w:rPr>
            </w:pPr>
            <w:r w:rsidRPr="00582EEA">
              <w:rPr>
                <w:rFonts w:ascii="Arial" w:hAnsi="Arial" w:cs="Arial"/>
                <w:sz w:val="22"/>
                <w:szCs w:val="22"/>
              </w:rPr>
              <w:t>To offer a high level of emotional support to patients and/or carers particularly during the breaking of bad news and around time of death.</w:t>
            </w:r>
          </w:p>
          <w:p w14:paraId="58113E52" w14:textId="77777777" w:rsidR="00CA262C" w:rsidRPr="00582EEA" w:rsidRDefault="00CA262C" w:rsidP="00582EEA">
            <w:pPr>
              <w:pStyle w:val="ListParagraph"/>
              <w:numPr>
                <w:ilvl w:val="0"/>
                <w:numId w:val="26"/>
              </w:numPr>
              <w:jc w:val="both"/>
              <w:rPr>
                <w:rFonts w:ascii="Arial" w:hAnsi="Arial" w:cs="Arial"/>
                <w:sz w:val="22"/>
                <w:szCs w:val="22"/>
              </w:rPr>
            </w:pPr>
            <w:r w:rsidRPr="00582EEA">
              <w:rPr>
                <w:rFonts w:ascii="Arial" w:hAnsi="Arial" w:cs="Arial"/>
                <w:sz w:val="22"/>
                <w:szCs w:val="22"/>
              </w:rPr>
              <w:lastRenderedPageBreak/>
              <w:t>To contribute to bereavement care offered to families by facilitating bereavement interviews and assessing risk factors for bereavement, referring to the bereavement service as necessary.</w:t>
            </w:r>
          </w:p>
          <w:p w14:paraId="2890AFC6" w14:textId="77777777" w:rsidR="00CA262C" w:rsidRPr="00582EEA" w:rsidRDefault="00CA262C" w:rsidP="00582EEA">
            <w:pPr>
              <w:pStyle w:val="ListParagraph"/>
              <w:numPr>
                <w:ilvl w:val="0"/>
                <w:numId w:val="26"/>
              </w:numPr>
              <w:jc w:val="both"/>
              <w:rPr>
                <w:rFonts w:ascii="Arial" w:hAnsi="Arial" w:cs="Arial"/>
                <w:sz w:val="22"/>
                <w:szCs w:val="22"/>
              </w:rPr>
            </w:pPr>
            <w:r w:rsidRPr="00582EEA">
              <w:rPr>
                <w:rFonts w:ascii="Arial" w:hAnsi="Arial" w:cs="Arial"/>
                <w:sz w:val="22"/>
                <w:szCs w:val="22"/>
              </w:rPr>
              <w:t>To sensitively handle out of hours enquires from patients and carers.</w:t>
            </w:r>
          </w:p>
          <w:p w14:paraId="51B40C8E" w14:textId="77777777" w:rsidR="00CA262C" w:rsidRPr="00582EEA" w:rsidRDefault="00CA262C" w:rsidP="00582EEA">
            <w:pPr>
              <w:pStyle w:val="ListParagraph"/>
              <w:numPr>
                <w:ilvl w:val="0"/>
                <w:numId w:val="26"/>
              </w:numPr>
              <w:jc w:val="both"/>
              <w:rPr>
                <w:rFonts w:ascii="Arial" w:hAnsi="Arial" w:cs="Arial"/>
                <w:sz w:val="22"/>
                <w:szCs w:val="22"/>
              </w:rPr>
            </w:pPr>
            <w:r w:rsidRPr="00582EEA">
              <w:rPr>
                <w:rFonts w:ascii="Arial" w:hAnsi="Arial" w:cs="Arial"/>
                <w:sz w:val="22"/>
                <w:szCs w:val="22"/>
              </w:rPr>
              <w:t>To develop and maintain effective working relationships with other members of the Nursing Team, and all other Hospice employees, including volunteers.</w:t>
            </w:r>
          </w:p>
          <w:p w14:paraId="60BCF20B" w14:textId="03528453" w:rsidR="00F42BA3" w:rsidRPr="00582EEA" w:rsidRDefault="00CA262C" w:rsidP="00582EEA">
            <w:pPr>
              <w:pStyle w:val="ListParagraph"/>
              <w:numPr>
                <w:ilvl w:val="0"/>
                <w:numId w:val="26"/>
              </w:numPr>
              <w:jc w:val="both"/>
              <w:rPr>
                <w:rFonts w:ascii="Arial" w:hAnsi="Arial" w:cs="Arial"/>
                <w:sz w:val="22"/>
                <w:szCs w:val="22"/>
              </w:rPr>
            </w:pPr>
            <w:r w:rsidRPr="00582EEA">
              <w:rPr>
                <w:rFonts w:ascii="Arial" w:hAnsi="Arial" w:cs="Arial"/>
                <w:sz w:val="22"/>
                <w:szCs w:val="22"/>
              </w:rPr>
              <w:t xml:space="preserve">To promote the aims and ideals of the Hospice service to the general public.  </w:t>
            </w:r>
          </w:p>
          <w:p w14:paraId="7F50FF30" w14:textId="790FC282" w:rsidR="00024B9E" w:rsidRPr="000640BA" w:rsidRDefault="00024B9E" w:rsidP="000640BA">
            <w:pPr>
              <w:pStyle w:val="ListParagraph"/>
              <w:ind w:left="510"/>
              <w:jc w:val="both"/>
              <w:rPr>
                <w:rFonts w:ascii="Arial" w:hAnsi="Arial" w:cs="Arial"/>
                <w:sz w:val="22"/>
                <w:szCs w:val="22"/>
              </w:rPr>
            </w:pPr>
          </w:p>
        </w:tc>
      </w:tr>
      <w:tr w:rsidR="00552F4D" w:rsidRPr="000465BA" w14:paraId="7E425A81" w14:textId="77777777" w:rsidTr="00627F32">
        <w:trPr>
          <w:trHeight w:val="1535"/>
        </w:trPr>
        <w:tc>
          <w:tcPr>
            <w:tcW w:w="2694" w:type="dxa"/>
            <w:shd w:val="clear" w:color="auto" w:fill="F2F2F2" w:themeFill="background1" w:themeFillShade="F2"/>
          </w:tcPr>
          <w:p w14:paraId="25168413" w14:textId="171B4DA7" w:rsidR="00552F4D" w:rsidRPr="000465BA" w:rsidRDefault="00552F4D" w:rsidP="00194D9A">
            <w:pPr>
              <w:rPr>
                <w:rFonts w:ascii="Arial" w:hAnsi="Arial" w:cs="Arial"/>
                <w:b/>
              </w:rPr>
            </w:pPr>
            <w:r w:rsidRPr="000465BA">
              <w:rPr>
                <w:rFonts w:ascii="Arial" w:hAnsi="Arial" w:cs="Arial"/>
                <w:b/>
              </w:rPr>
              <w:lastRenderedPageBreak/>
              <w:t>Internal &amp; External Contacts</w:t>
            </w:r>
          </w:p>
        </w:tc>
        <w:tc>
          <w:tcPr>
            <w:tcW w:w="8080" w:type="dxa"/>
          </w:tcPr>
          <w:p w14:paraId="0B50C242" w14:textId="5ABE9CAA" w:rsidR="008A5B44" w:rsidRDefault="00CA262C" w:rsidP="00721D0A">
            <w:pPr>
              <w:rPr>
                <w:rFonts w:ascii="Arial" w:hAnsi="Arial" w:cs="Arial"/>
                <w:bCs/>
                <w:sz w:val="22"/>
                <w:szCs w:val="22"/>
              </w:rPr>
            </w:pPr>
            <w:r w:rsidRPr="00721D0A">
              <w:rPr>
                <w:rFonts w:ascii="Arial" w:hAnsi="Arial" w:cs="Arial"/>
                <w:b/>
                <w:bCs/>
                <w:sz w:val="22"/>
                <w:szCs w:val="22"/>
              </w:rPr>
              <w:t xml:space="preserve">Internal: </w:t>
            </w:r>
            <w:r w:rsidRPr="00721D0A">
              <w:rPr>
                <w:rFonts w:ascii="Arial" w:hAnsi="Arial" w:cs="Arial"/>
                <w:bCs/>
                <w:sz w:val="22"/>
                <w:szCs w:val="22"/>
              </w:rPr>
              <w:t>Patients, carers and relatives.</w:t>
            </w:r>
            <w:r w:rsidR="00627F32">
              <w:rPr>
                <w:rFonts w:ascii="Arial" w:hAnsi="Arial" w:cs="Arial"/>
                <w:bCs/>
                <w:sz w:val="22"/>
                <w:szCs w:val="22"/>
              </w:rPr>
              <w:t xml:space="preserve"> </w:t>
            </w:r>
            <w:r w:rsidRPr="00721D0A">
              <w:rPr>
                <w:rFonts w:ascii="Arial" w:hAnsi="Arial" w:cs="Arial"/>
                <w:bCs/>
                <w:sz w:val="22"/>
                <w:szCs w:val="22"/>
              </w:rPr>
              <w:t>All Hospice staff and volunteers</w:t>
            </w:r>
          </w:p>
          <w:p w14:paraId="03B35C5C" w14:textId="77777777" w:rsidR="00627F32" w:rsidRPr="00721D0A" w:rsidRDefault="00627F32" w:rsidP="00721D0A">
            <w:pPr>
              <w:rPr>
                <w:rFonts w:ascii="Arial" w:hAnsi="Arial" w:cs="Arial"/>
                <w:sz w:val="22"/>
                <w:szCs w:val="22"/>
              </w:rPr>
            </w:pPr>
          </w:p>
          <w:p w14:paraId="7B42ACC3" w14:textId="77777777" w:rsidR="00CA262C" w:rsidRDefault="00CA262C" w:rsidP="00721D0A">
            <w:pPr>
              <w:rPr>
                <w:rFonts w:ascii="Arial" w:hAnsi="Arial" w:cs="Arial"/>
                <w:bCs/>
                <w:sz w:val="22"/>
                <w:szCs w:val="22"/>
              </w:rPr>
            </w:pPr>
            <w:r w:rsidRPr="00721D0A">
              <w:rPr>
                <w:rFonts w:ascii="Arial" w:hAnsi="Arial" w:cs="Arial"/>
                <w:b/>
                <w:bCs/>
                <w:sz w:val="22"/>
                <w:szCs w:val="22"/>
              </w:rPr>
              <w:t xml:space="preserve">External: </w:t>
            </w:r>
            <w:r w:rsidRPr="00721D0A">
              <w:rPr>
                <w:rFonts w:ascii="Arial" w:hAnsi="Arial" w:cs="Arial"/>
                <w:bCs/>
                <w:sz w:val="22"/>
                <w:szCs w:val="22"/>
              </w:rPr>
              <w:t>Patients, carers and relatives, NHS Trusts, Primary Health Care Teams, other Hospices and Charitable organisations, Nursing Homes, Social Services, Emergency Services, Funeral Directors, Coroner.</w:t>
            </w:r>
          </w:p>
          <w:p w14:paraId="6BD5A5B1" w14:textId="6500B5B1" w:rsidR="00627F32" w:rsidRPr="00721D0A" w:rsidRDefault="00627F32" w:rsidP="00721D0A">
            <w:pPr>
              <w:rPr>
                <w:rFonts w:ascii="Arial" w:hAnsi="Arial" w:cs="Arial"/>
                <w:sz w:val="22"/>
                <w:szCs w:val="22"/>
              </w:rPr>
            </w:pPr>
          </w:p>
        </w:tc>
      </w:tr>
    </w:tbl>
    <w:tbl>
      <w:tblPr>
        <w:tblW w:w="1077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8080"/>
      </w:tblGrid>
      <w:tr w:rsidR="0064220C" w:rsidRPr="000465BA" w14:paraId="078BE988" w14:textId="77777777" w:rsidTr="009D6BFC">
        <w:trPr>
          <w:trHeight w:val="571"/>
        </w:trPr>
        <w:tc>
          <w:tcPr>
            <w:tcW w:w="2694" w:type="dxa"/>
            <w:shd w:val="clear" w:color="auto" w:fill="F2F2F2" w:themeFill="background1" w:themeFillShade="F2"/>
          </w:tcPr>
          <w:p w14:paraId="3F434AC7" w14:textId="1BFE4637" w:rsidR="0064220C" w:rsidRPr="000465BA" w:rsidRDefault="00552F4D" w:rsidP="003B63F4">
            <w:pPr>
              <w:rPr>
                <w:rFonts w:ascii="Arial" w:hAnsi="Arial" w:cs="Arial"/>
                <w:b/>
              </w:rPr>
            </w:pPr>
            <w:r w:rsidRPr="000465BA">
              <w:rPr>
                <w:rFonts w:ascii="Arial" w:hAnsi="Arial" w:cs="Arial"/>
                <w:b/>
              </w:rPr>
              <w:t xml:space="preserve">Decision Making </w:t>
            </w:r>
            <w:r w:rsidR="0064220C" w:rsidRPr="000465BA">
              <w:rPr>
                <w:rFonts w:ascii="Arial" w:hAnsi="Arial" w:cs="Arial"/>
                <w:b/>
              </w:rPr>
              <w:t xml:space="preserve"> </w:t>
            </w:r>
          </w:p>
        </w:tc>
        <w:tc>
          <w:tcPr>
            <w:tcW w:w="8080" w:type="dxa"/>
            <w:shd w:val="clear" w:color="auto" w:fill="auto"/>
          </w:tcPr>
          <w:p w14:paraId="1B8A2A75" w14:textId="77777777" w:rsidR="00627F32" w:rsidRPr="00627F32" w:rsidRDefault="00627F32" w:rsidP="00627F32">
            <w:pPr>
              <w:pStyle w:val="BodyText"/>
              <w:numPr>
                <w:ilvl w:val="0"/>
                <w:numId w:val="40"/>
              </w:numPr>
              <w:rPr>
                <w:sz w:val="22"/>
                <w:szCs w:val="22"/>
              </w:rPr>
            </w:pPr>
            <w:r w:rsidRPr="00627F32">
              <w:rPr>
                <w:sz w:val="22"/>
                <w:szCs w:val="22"/>
              </w:rPr>
              <w:t>Freedom to make decisions within the boundaries of the job description</w:t>
            </w:r>
          </w:p>
          <w:p w14:paraId="54E68843" w14:textId="60263E1E" w:rsidR="00F42BA3" w:rsidRPr="00627F32" w:rsidRDefault="00627F32" w:rsidP="00627F32">
            <w:pPr>
              <w:pStyle w:val="BodyText"/>
              <w:numPr>
                <w:ilvl w:val="0"/>
                <w:numId w:val="40"/>
              </w:numPr>
              <w:rPr>
                <w:sz w:val="20"/>
                <w:szCs w:val="22"/>
              </w:rPr>
            </w:pPr>
            <w:r w:rsidRPr="00627F32">
              <w:rPr>
                <w:sz w:val="22"/>
                <w:szCs w:val="22"/>
              </w:rPr>
              <w:t>Responsible for knowing own limitations and when to seek help or    advice</w:t>
            </w:r>
          </w:p>
          <w:p w14:paraId="5B7DE375" w14:textId="0F06471B" w:rsidR="0064220C" w:rsidRPr="000640BA" w:rsidRDefault="0064220C" w:rsidP="00F42BA3">
            <w:pPr>
              <w:pStyle w:val="ListParagraph"/>
              <w:ind w:left="510"/>
              <w:jc w:val="both"/>
              <w:rPr>
                <w:rFonts w:ascii="Arial" w:hAnsi="Arial" w:cs="Arial"/>
                <w:sz w:val="22"/>
                <w:szCs w:val="22"/>
              </w:rPr>
            </w:pPr>
          </w:p>
        </w:tc>
      </w:tr>
      <w:tr w:rsidR="00024B9E" w:rsidRPr="000465BA" w14:paraId="75815E99" w14:textId="77777777" w:rsidTr="00E8323C">
        <w:trPr>
          <w:trHeight w:val="1659"/>
        </w:trPr>
        <w:tc>
          <w:tcPr>
            <w:tcW w:w="2694" w:type="dxa"/>
            <w:shd w:val="clear" w:color="auto" w:fill="F2F2F2" w:themeFill="background1" w:themeFillShade="F2"/>
          </w:tcPr>
          <w:p w14:paraId="1C5328EA" w14:textId="3BE3DECF" w:rsidR="00024B9E" w:rsidRPr="000465BA" w:rsidRDefault="00552F4D" w:rsidP="00627F32">
            <w:pPr>
              <w:jc w:val="both"/>
              <w:rPr>
                <w:rFonts w:ascii="Arial" w:hAnsi="Arial" w:cs="Arial"/>
                <w:b/>
              </w:rPr>
            </w:pPr>
            <w:r w:rsidRPr="000465BA">
              <w:rPr>
                <w:rFonts w:ascii="Arial" w:hAnsi="Arial" w:cs="Arial"/>
                <w:b/>
              </w:rPr>
              <w:t>Mental and Physical Consideration, Working Conditions &amp; Environment</w:t>
            </w:r>
          </w:p>
        </w:tc>
        <w:tc>
          <w:tcPr>
            <w:tcW w:w="8080" w:type="dxa"/>
            <w:shd w:val="clear" w:color="auto" w:fill="auto"/>
          </w:tcPr>
          <w:p w14:paraId="2D7DD515" w14:textId="0BF777FE" w:rsidR="00F42BA3" w:rsidRPr="00721D0A" w:rsidRDefault="00CA262C" w:rsidP="00627F32">
            <w:pPr>
              <w:pStyle w:val="BodyText"/>
              <w:numPr>
                <w:ilvl w:val="0"/>
                <w:numId w:val="26"/>
              </w:numPr>
              <w:rPr>
                <w:sz w:val="22"/>
                <w:szCs w:val="22"/>
              </w:rPr>
            </w:pPr>
            <w:r w:rsidRPr="00721D0A">
              <w:rPr>
                <w:sz w:val="22"/>
                <w:szCs w:val="22"/>
              </w:rPr>
              <w:t>Mentally tiring due to prolonged episodes of listening and support for patients/carers and staff.</w:t>
            </w:r>
          </w:p>
          <w:p w14:paraId="2531A647" w14:textId="77777777" w:rsidR="00CA262C" w:rsidRPr="00721D0A" w:rsidRDefault="00CA262C" w:rsidP="00627F32">
            <w:pPr>
              <w:pStyle w:val="ListParagraph"/>
              <w:numPr>
                <w:ilvl w:val="0"/>
                <w:numId w:val="26"/>
              </w:numPr>
              <w:jc w:val="both"/>
              <w:rPr>
                <w:rFonts w:ascii="Arial" w:hAnsi="Arial" w:cs="Arial"/>
                <w:sz w:val="22"/>
                <w:szCs w:val="22"/>
              </w:rPr>
            </w:pPr>
            <w:r w:rsidRPr="00721D0A">
              <w:rPr>
                <w:rFonts w:ascii="Arial" w:hAnsi="Arial" w:cs="Arial"/>
                <w:sz w:val="22"/>
                <w:szCs w:val="22"/>
              </w:rPr>
              <w:t xml:space="preserve">Occasional requirement to exert moderate effort for several short periods. </w:t>
            </w:r>
          </w:p>
          <w:p w14:paraId="7CC4C3C3" w14:textId="77777777" w:rsidR="00CA262C" w:rsidRPr="00721D0A" w:rsidRDefault="00CA262C" w:rsidP="00627F32">
            <w:pPr>
              <w:pStyle w:val="ListParagraph"/>
              <w:numPr>
                <w:ilvl w:val="0"/>
                <w:numId w:val="26"/>
              </w:numPr>
              <w:jc w:val="both"/>
              <w:rPr>
                <w:rFonts w:ascii="Arial" w:hAnsi="Arial" w:cs="Arial"/>
                <w:sz w:val="22"/>
                <w:szCs w:val="22"/>
              </w:rPr>
            </w:pPr>
            <w:r w:rsidRPr="00721D0A">
              <w:rPr>
                <w:rFonts w:ascii="Arial" w:hAnsi="Arial" w:cs="Arial"/>
                <w:sz w:val="22"/>
                <w:szCs w:val="22"/>
              </w:rPr>
              <w:t xml:space="preserve">Regular safe moving/handling of patients and equipment, including beds, mattresses, chairs and as necessary. Regular bending and stretching involved. </w:t>
            </w:r>
          </w:p>
          <w:p w14:paraId="0DE3C175" w14:textId="3F620CC0" w:rsidR="00552F4D" w:rsidRPr="00607B8B" w:rsidRDefault="00552F4D" w:rsidP="00607B8B">
            <w:pPr>
              <w:jc w:val="both"/>
              <w:rPr>
                <w:rFonts w:ascii="Arial" w:hAnsi="Arial" w:cs="Arial"/>
                <w:sz w:val="22"/>
                <w:szCs w:val="22"/>
              </w:rPr>
            </w:pPr>
          </w:p>
        </w:tc>
      </w:tr>
      <w:tr w:rsidR="002F5A40" w:rsidRPr="000465BA" w14:paraId="29D67D79" w14:textId="77777777" w:rsidTr="00E8323C">
        <w:trPr>
          <w:trHeight w:val="1659"/>
        </w:trPr>
        <w:tc>
          <w:tcPr>
            <w:tcW w:w="2694" w:type="dxa"/>
            <w:shd w:val="clear" w:color="auto" w:fill="F2F2F2" w:themeFill="background1" w:themeFillShade="F2"/>
          </w:tcPr>
          <w:p w14:paraId="04C11055" w14:textId="77777777" w:rsidR="002F5A40" w:rsidRPr="000465BA" w:rsidRDefault="002F5A40" w:rsidP="002F5A40">
            <w:pPr>
              <w:jc w:val="both"/>
              <w:rPr>
                <w:rFonts w:ascii="Arial" w:hAnsi="Arial" w:cs="Arial"/>
                <w:b/>
              </w:rPr>
            </w:pPr>
            <w:r w:rsidRPr="000465BA">
              <w:rPr>
                <w:rFonts w:ascii="Arial" w:hAnsi="Arial" w:cs="Arial"/>
                <w:b/>
              </w:rPr>
              <w:t>Health &amp; Safety</w:t>
            </w:r>
          </w:p>
          <w:p w14:paraId="6EC34FE8" w14:textId="77777777" w:rsidR="002F5A40" w:rsidRPr="000465BA" w:rsidRDefault="002F5A40" w:rsidP="00627F32">
            <w:pPr>
              <w:jc w:val="both"/>
              <w:rPr>
                <w:rFonts w:ascii="Arial" w:hAnsi="Arial" w:cs="Arial"/>
                <w:b/>
              </w:rPr>
            </w:pPr>
          </w:p>
        </w:tc>
        <w:tc>
          <w:tcPr>
            <w:tcW w:w="8080" w:type="dxa"/>
            <w:shd w:val="clear" w:color="auto" w:fill="auto"/>
          </w:tcPr>
          <w:p w14:paraId="53B4FDA2" w14:textId="1D6E782F" w:rsidR="002F5A40" w:rsidRPr="00610119" w:rsidRDefault="002F5A40" w:rsidP="002F5A40">
            <w:pPr>
              <w:numPr>
                <w:ilvl w:val="0"/>
                <w:numId w:val="26"/>
              </w:numPr>
              <w:jc w:val="both"/>
              <w:rPr>
                <w:rFonts w:ascii="Arial" w:hAnsi="Arial" w:cs="Arial"/>
                <w:sz w:val="22"/>
                <w:szCs w:val="22"/>
                <w:u w:val="single"/>
              </w:rPr>
            </w:pPr>
            <w:r w:rsidRPr="00610119">
              <w:rPr>
                <w:rFonts w:ascii="Arial" w:hAnsi="Arial" w:cs="Arial"/>
                <w:sz w:val="22"/>
                <w:szCs w:val="22"/>
              </w:rPr>
              <w:t xml:space="preserve">Contribute towards ensuring </w:t>
            </w:r>
            <w:r w:rsidRPr="00610119">
              <w:rPr>
                <w:rFonts w:ascii="Arial" w:hAnsi="Arial" w:cs="Arial"/>
                <w:sz w:val="22"/>
                <w:szCs w:val="22"/>
              </w:rPr>
              <w:t>that exposure</w:t>
            </w:r>
            <w:r w:rsidRPr="00610119">
              <w:rPr>
                <w:rFonts w:ascii="Arial" w:hAnsi="Arial" w:cs="Arial"/>
                <w:sz w:val="22"/>
                <w:szCs w:val="22"/>
              </w:rPr>
              <w:t xml:space="preserve"> to risk is minimised through safe practice and awareness of health and safety and infection control</w:t>
            </w:r>
          </w:p>
          <w:p w14:paraId="61731AB3" w14:textId="77777777" w:rsidR="002F5A40" w:rsidRPr="00610119" w:rsidRDefault="002F5A40" w:rsidP="002F5A40">
            <w:pPr>
              <w:numPr>
                <w:ilvl w:val="0"/>
                <w:numId w:val="26"/>
              </w:numPr>
              <w:jc w:val="both"/>
              <w:rPr>
                <w:rFonts w:ascii="Arial" w:hAnsi="Arial" w:cs="Arial"/>
                <w:sz w:val="22"/>
                <w:szCs w:val="22"/>
              </w:rPr>
            </w:pPr>
            <w:r w:rsidRPr="00610119">
              <w:rPr>
                <w:rFonts w:ascii="Arial" w:hAnsi="Arial" w:cs="Arial"/>
                <w:sz w:val="22"/>
                <w:szCs w:val="22"/>
              </w:rPr>
              <w:t>To ensure that equipment is kept clean and in good working order, checked routinely and that any defect or malfunction is reported to the Director of Clinical Services and Matron/Director of Quality.</w:t>
            </w:r>
          </w:p>
          <w:p w14:paraId="17D41F9E" w14:textId="77777777" w:rsidR="002F5A40" w:rsidRPr="00610119" w:rsidRDefault="002F5A40" w:rsidP="002F5A40">
            <w:pPr>
              <w:numPr>
                <w:ilvl w:val="0"/>
                <w:numId w:val="26"/>
              </w:numPr>
              <w:overflowPunct w:val="0"/>
              <w:autoSpaceDE w:val="0"/>
              <w:autoSpaceDN w:val="0"/>
              <w:adjustRightInd w:val="0"/>
              <w:jc w:val="both"/>
              <w:rPr>
                <w:rFonts w:ascii="Arial" w:hAnsi="Arial" w:cs="Arial"/>
                <w:sz w:val="22"/>
                <w:szCs w:val="22"/>
              </w:rPr>
            </w:pPr>
            <w:r w:rsidRPr="00610119">
              <w:rPr>
                <w:rFonts w:ascii="Arial" w:hAnsi="Arial" w:cs="Arial"/>
                <w:sz w:val="22"/>
                <w:szCs w:val="22"/>
              </w:rPr>
              <w:t>To act at all times to promote the safety and wellbeing of patients.</w:t>
            </w:r>
          </w:p>
          <w:p w14:paraId="3FCDBB07" w14:textId="77777777" w:rsidR="002F5A40" w:rsidRPr="00610119" w:rsidRDefault="002F5A40" w:rsidP="002F5A40">
            <w:pPr>
              <w:numPr>
                <w:ilvl w:val="0"/>
                <w:numId w:val="26"/>
              </w:numPr>
              <w:overflowPunct w:val="0"/>
              <w:autoSpaceDE w:val="0"/>
              <w:autoSpaceDN w:val="0"/>
              <w:adjustRightInd w:val="0"/>
              <w:jc w:val="both"/>
              <w:rPr>
                <w:rFonts w:ascii="Arial" w:hAnsi="Arial" w:cs="Arial"/>
                <w:sz w:val="22"/>
                <w:szCs w:val="22"/>
              </w:rPr>
            </w:pPr>
            <w:r w:rsidRPr="00610119">
              <w:rPr>
                <w:rFonts w:ascii="Arial" w:hAnsi="Arial" w:cs="Arial"/>
                <w:sz w:val="22"/>
                <w:szCs w:val="22"/>
              </w:rPr>
              <w:t>To ensure the safe storage and use of hazardous substances according to COSHH regulations.</w:t>
            </w:r>
          </w:p>
          <w:p w14:paraId="528CD216" w14:textId="374F217A" w:rsidR="002F5A40" w:rsidRPr="00610119" w:rsidRDefault="002F5A40" w:rsidP="002F5A40">
            <w:pPr>
              <w:numPr>
                <w:ilvl w:val="0"/>
                <w:numId w:val="26"/>
              </w:numPr>
              <w:jc w:val="both"/>
              <w:rPr>
                <w:rFonts w:ascii="Arial" w:hAnsi="Arial" w:cs="Arial"/>
                <w:sz w:val="22"/>
                <w:szCs w:val="22"/>
              </w:rPr>
            </w:pPr>
            <w:r w:rsidRPr="00610119">
              <w:rPr>
                <w:rFonts w:ascii="Arial" w:hAnsi="Arial" w:cs="Arial"/>
                <w:sz w:val="22"/>
                <w:szCs w:val="22"/>
              </w:rPr>
              <w:t xml:space="preserve">To be aware of the security of the hospice building out of office hours, </w:t>
            </w:r>
            <w:r w:rsidRPr="00610119">
              <w:rPr>
                <w:rFonts w:ascii="Arial" w:hAnsi="Arial" w:cs="Arial"/>
                <w:sz w:val="22"/>
                <w:szCs w:val="22"/>
              </w:rPr>
              <w:t>and to</w:t>
            </w:r>
            <w:r w:rsidRPr="00610119">
              <w:rPr>
                <w:rFonts w:ascii="Arial" w:hAnsi="Arial" w:cs="Arial"/>
                <w:sz w:val="22"/>
                <w:szCs w:val="22"/>
              </w:rPr>
              <w:t xml:space="preserve"> be aware of security within the </w:t>
            </w:r>
            <w:r w:rsidRPr="00610119">
              <w:rPr>
                <w:rFonts w:ascii="Arial" w:hAnsi="Arial" w:cs="Arial"/>
                <w:sz w:val="22"/>
                <w:szCs w:val="22"/>
              </w:rPr>
              <w:t>patients’</w:t>
            </w:r>
            <w:r w:rsidRPr="00610119">
              <w:rPr>
                <w:rFonts w:ascii="Arial" w:hAnsi="Arial" w:cs="Arial"/>
                <w:sz w:val="22"/>
                <w:szCs w:val="22"/>
              </w:rPr>
              <w:t xml:space="preserve"> home</w:t>
            </w:r>
          </w:p>
          <w:p w14:paraId="7F6467F6" w14:textId="2AEB1404" w:rsidR="002F5A40" w:rsidRPr="00610119" w:rsidRDefault="002F5A40" w:rsidP="002F5A40">
            <w:pPr>
              <w:pStyle w:val="ListParagraph"/>
              <w:numPr>
                <w:ilvl w:val="0"/>
                <w:numId w:val="26"/>
              </w:numPr>
              <w:jc w:val="both"/>
              <w:rPr>
                <w:rFonts w:ascii="Arial" w:hAnsi="Arial" w:cs="Arial"/>
                <w:sz w:val="22"/>
                <w:szCs w:val="22"/>
              </w:rPr>
            </w:pPr>
            <w:r w:rsidRPr="00610119">
              <w:rPr>
                <w:rFonts w:ascii="Arial" w:hAnsi="Arial" w:cs="Arial"/>
                <w:sz w:val="22"/>
                <w:szCs w:val="22"/>
              </w:rPr>
              <w:t xml:space="preserve">To ensure that any observed actual or potential Health &amp; Safety hazards/concerns or issues are immediately reported to Director </w:t>
            </w:r>
            <w:r w:rsidRPr="00610119">
              <w:rPr>
                <w:rFonts w:ascii="Arial" w:hAnsi="Arial" w:cs="Arial"/>
                <w:sz w:val="22"/>
                <w:szCs w:val="22"/>
              </w:rPr>
              <w:t>of Clinical</w:t>
            </w:r>
            <w:r w:rsidRPr="00610119">
              <w:rPr>
                <w:rFonts w:ascii="Arial" w:hAnsi="Arial" w:cs="Arial"/>
                <w:sz w:val="22"/>
                <w:szCs w:val="22"/>
              </w:rPr>
              <w:t xml:space="preserve"> Services and Matron/Director of Quality</w:t>
            </w:r>
          </w:p>
          <w:p w14:paraId="49F53DA1" w14:textId="2F5E0DB0" w:rsidR="002F5A40" w:rsidRPr="00610119" w:rsidRDefault="002F5A40" w:rsidP="002F5A40">
            <w:pPr>
              <w:pStyle w:val="ListParagraph"/>
              <w:numPr>
                <w:ilvl w:val="0"/>
                <w:numId w:val="26"/>
              </w:numPr>
              <w:jc w:val="both"/>
              <w:rPr>
                <w:rFonts w:ascii="Arial" w:hAnsi="Arial" w:cs="Arial"/>
                <w:sz w:val="22"/>
                <w:szCs w:val="22"/>
              </w:rPr>
            </w:pPr>
            <w:r w:rsidRPr="00610119">
              <w:rPr>
                <w:rFonts w:ascii="Arial" w:hAnsi="Arial" w:cs="Arial"/>
                <w:sz w:val="22"/>
                <w:szCs w:val="22"/>
              </w:rPr>
              <w:t xml:space="preserve">To ensure that the procedure for the care of </w:t>
            </w:r>
            <w:r w:rsidRPr="00610119">
              <w:rPr>
                <w:rFonts w:ascii="Arial" w:hAnsi="Arial" w:cs="Arial"/>
                <w:sz w:val="22"/>
                <w:szCs w:val="22"/>
              </w:rPr>
              <w:t>patients’</w:t>
            </w:r>
            <w:r w:rsidRPr="00610119">
              <w:rPr>
                <w:rFonts w:ascii="Arial" w:hAnsi="Arial" w:cs="Arial"/>
                <w:sz w:val="22"/>
                <w:szCs w:val="22"/>
              </w:rPr>
              <w:t xml:space="preserve"> effects is observed, as detailed in the Staff Handbook and as per community procedures</w:t>
            </w:r>
          </w:p>
          <w:p w14:paraId="604A2DAA" w14:textId="77777777" w:rsidR="002F5A40" w:rsidRDefault="002F5A40" w:rsidP="002F5A40">
            <w:pPr>
              <w:pStyle w:val="ListParagraph"/>
              <w:numPr>
                <w:ilvl w:val="0"/>
                <w:numId w:val="26"/>
              </w:numPr>
              <w:jc w:val="both"/>
              <w:rPr>
                <w:rFonts w:ascii="Arial" w:hAnsi="Arial" w:cs="Arial"/>
                <w:sz w:val="22"/>
                <w:szCs w:val="22"/>
              </w:rPr>
            </w:pPr>
            <w:r w:rsidRPr="00610119">
              <w:rPr>
                <w:rFonts w:ascii="Arial" w:hAnsi="Arial" w:cs="Arial"/>
                <w:sz w:val="22"/>
                <w:szCs w:val="22"/>
              </w:rPr>
              <w:t>Work within the hospice lone worker policy – to ensure staff within the team adhere to the lone worker policy.</w:t>
            </w:r>
          </w:p>
          <w:p w14:paraId="55DD6773" w14:textId="77777777" w:rsidR="002F5A40" w:rsidRPr="00721D0A" w:rsidRDefault="002F5A40" w:rsidP="002F5A40">
            <w:pPr>
              <w:pStyle w:val="BodyText"/>
              <w:ind w:left="720"/>
              <w:rPr>
                <w:sz w:val="22"/>
                <w:szCs w:val="22"/>
              </w:rPr>
            </w:pPr>
          </w:p>
        </w:tc>
      </w:tr>
      <w:tr w:rsidR="002F5A40" w:rsidRPr="000465BA" w14:paraId="52286AEF" w14:textId="77777777" w:rsidTr="00E8323C">
        <w:trPr>
          <w:trHeight w:val="1659"/>
        </w:trPr>
        <w:tc>
          <w:tcPr>
            <w:tcW w:w="2694" w:type="dxa"/>
            <w:shd w:val="clear" w:color="auto" w:fill="F2F2F2" w:themeFill="background1" w:themeFillShade="F2"/>
          </w:tcPr>
          <w:p w14:paraId="7898C838" w14:textId="2E5D2837" w:rsidR="002F5A40" w:rsidRPr="000465BA" w:rsidRDefault="002F5A40" w:rsidP="002F5A40">
            <w:pPr>
              <w:jc w:val="both"/>
              <w:rPr>
                <w:rFonts w:ascii="Arial" w:hAnsi="Arial" w:cs="Arial"/>
                <w:b/>
              </w:rPr>
            </w:pPr>
            <w:r w:rsidRPr="000465BA">
              <w:rPr>
                <w:rFonts w:ascii="Arial" w:hAnsi="Arial" w:cs="Arial"/>
                <w:b/>
              </w:rPr>
              <w:t>Assistance</w:t>
            </w:r>
          </w:p>
        </w:tc>
        <w:tc>
          <w:tcPr>
            <w:tcW w:w="8080" w:type="dxa"/>
            <w:shd w:val="clear" w:color="auto" w:fill="auto"/>
          </w:tcPr>
          <w:p w14:paraId="3CE07561" w14:textId="77777777" w:rsidR="002F5A40" w:rsidRPr="002F5A40" w:rsidRDefault="002F5A40" w:rsidP="002F5A40">
            <w:pPr>
              <w:pStyle w:val="ListParagraph"/>
              <w:numPr>
                <w:ilvl w:val="0"/>
                <w:numId w:val="26"/>
              </w:numPr>
              <w:jc w:val="both"/>
              <w:rPr>
                <w:rFonts w:ascii="Arial" w:hAnsi="Arial" w:cs="Arial"/>
                <w:sz w:val="22"/>
                <w:szCs w:val="22"/>
              </w:rPr>
            </w:pPr>
            <w:r w:rsidRPr="002F5A40">
              <w:rPr>
                <w:rFonts w:ascii="Arial" w:hAnsi="Arial" w:cs="Arial"/>
                <w:sz w:val="22"/>
                <w:szCs w:val="22"/>
              </w:rPr>
              <w:t>The Hospice has the advantage of being supported by a number of volunteers.   If a volunteer is assigned to assist you at any time, you will still retain responsibility for the requirements of this job in terms of accuracy, efficiency and standards of completion. You will also ensure good communication and be mindful of your responsibility towards that volunteer in terms of Health and Safety.</w:t>
            </w:r>
          </w:p>
          <w:p w14:paraId="18460B33" w14:textId="77777777" w:rsidR="002F5A40" w:rsidRPr="00610119" w:rsidRDefault="002F5A40" w:rsidP="002F5A40">
            <w:pPr>
              <w:ind w:left="720"/>
              <w:jc w:val="both"/>
              <w:rPr>
                <w:rFonts w:ascii="Arial" w:hAnsi="Arial" w:cs="Arial"/>
                <w:sz w:val="22"/>
                <w:szCs w:val="22"/>
              </w:rPr>
            </w:pPr>
          </w:p>
        </w:tc>
      </w:tr>
    </w:tbl>
    <w:p w14:paraId="3589344A" w14:textId="5A28EC18" w:rsidR="0064220C" w:rsidRPr="000465BA" w:rsidRDefault="0064220C">
      <w:pPr>
        <w:rPr>
          <w:rFonts w:ascii="Arial" w:hAnsi="Arial" w:cs="Arial"/>
        </w:rPr>
      </w:pPr>
    </w:p>
    <w:p w14:paraId="6EF644F5" w14:textId="18EE7709" w:rsidR="00552F4D" w:rsidRDefault="00552F4D">
      <w:pPr>
        <w:rPr>
          <w:rFonts w:ascii="Arial" w:hAnsi="Arial" w:cs="Arial"/>
        </w:rPr>
      </w:pPr>
    </w:p>
    <w:p w14:paraId="0F595190" w14:textId="709ACB1D" w:rsidR="002F5A40" w:rsidRDefault="002F5A40">
      <w:pPr>
        <w:rPr>
          <w:rFonts w:ascii="Arial" w:hAnsi="Arial" w:cs="Arial"/>
        </w:rPr>
      </w:pPr>
    </w:p>
    <w:p w14:paraId="7D6F1483" w14:textId="2972E4E5" w:rsidR="002F5A40" w:rsidRDefault="002F5A40">
      <w:pPr>
        <w:rPr>
          <w:rFonts w:ascii="Arial" w:hAnsi="Arial" w:cs="Arial"/>
        </w:rPr>
      </w:pPr>
    </w:p>
    <w:p w14:paraId="37C3F00C" w14:textId="77777777" w:rsidR="002F5A40" w:rsidRDefault="002F5A40">
      <w:pPr>
        <w:rPr>
          <w:rFonts w:ascii="Arial" w:hAnsi="Arial" w:cs="Arial"/>
        </w:rPr>
      </w:pPr>
    </w:p>
    <w:tbl>
      <w:tblPr>
        <w:tblpPr w:leftFromText="180" w:rightFromText="180" w:vertAnchor="text" w:horzAnchor="margin" w:tblpXSpec="center" w:tblpY="80"/>
        <w:tblW w:w="10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1"/>
      </w:tblGrid>
      <w:tr w:rsidR="00DA0410" w:rsidRPr="00FA618D" w14:paraId="1B7CEAE0" w14:textId="77777777" w:rsidTr="00DA0410">
        <w:trPr>
          <w:trHeight w:val="132"/>
        </w:trPr>
        <w:tc>
          <w:tcPr>
            <w:tcW w:w="10831" w:type="dxa"/>
          </w:tcPr>
          <w:p w14:paraId="7B9B9A57" w14:textId="77777777" w:rsidR="00DA0410" w:rsidRPr="00FA618D" w:rsidRDefault="00DA0410" w:rsidP="00DA0410">
            <w:pPr>
              <w:rPr>
                <w:rFonts w:ascii="Arial" w:hAnsi="Arial" w:cs="Arial"/>
                <w:b/>
                <w:bCs/>
              </w:rPr>
            </w:pPr>
            <w:r w:rsidRPr="00FA618D">
              <w:rPr>
                <w:rFonts w:ascii="Arial" w:hAnsi="Arial" w:cs="Arial"/>
                <w:b/>
                <w:bCs/>
              </w:rPr>
              <w:lastRenderedPageBreak/>
              <w:t xml:space="preserve">General Data Protection Regulations </w:t>
            </w:r>
          </w:p>
        </w:tc>
      </w:tr>
      <w:tr w:rsidR="00DA0410" w:rsidRPr="00FA618D" w14:paraId="412879FB" w14:textId="77777777" w:rsidTr="00DA0410">
        <w:trPr>
          <w:trHeight w:val="1400"/>
        </w:trPr>
        <w:tc>
          <w:tcPr>
            <w:tcW w:w="10831" w:type="dxa"/>
          </w:tcPr>
          <w:p w14:paraId="224B632D" w14:textId="77777777" w:rsidR="00DA0410" w:rsidRPr="00FA618D" w:rsidRDefault="00DA0410" w:rsidP="00DA0410">
            <w:pPr>
              <w:rPr>
                <w:rFonts w:ascii="Arial" w:hAnsi="Arial" w:cs="Arial"/>
                <w:bCs/>
              </w:rPr>
            </w:pPr>
            <w:r w:rsidRPr="00FA618D">
              <w:rPr>
                <w:rFonts w:ascii="Arial" w:hAnsi="Arial" w:cs="Arial"/>
              </w:rPr>
              <w:t xml:space="preserve">Under the provision of the </w:t>
            </w:r>
            <w:r w:rsidRPr="00FA618D">
              <w:rPr>
                <w:rFonts w:ascii="Arial" w:hAnsi="Arial" w:cs="Arial"/>
                <w:bCs/>
              </w:rPr>
              <w:t>General Data Protection Regulation 2018 (GDPR),</w:t>
            </w:r>
            <w:r w:rsidRPr="00FA618D">
              <w:rPr>
                <w:rFonts w:ascii="Arial" w:hAnsi="Arial" w:cs="Arial"/>
              </w:rPr>
              <w:t xml:space="preserve"> it is the responsibility of every employee and volunteer to ensure that all data, whether electronic or manual, is kept secure at all times.  This includes data relating to patients, members of staff and volunteers.  Data must not be disclosed to any unauthorised person and must be regarded as strictly confidential at all times.  Failure to adhere to this instruction will be regarded as serious misconduct and could lead to dismissal.  Further information can be obtained from the Confidentiality and Information Governance including Caldicott and GDPR compliance procedure. </w:t>
            </w:r>
          </w:p>
        </w:tc>
      </w:tr>
    </w:tbl>
    <w:p w14:paraId="43344D86" w14:textId="77777777" w:rsidR="00FA618D" w:rsidRDefault="00FA618D">
      <w:pPr>
        <w:rPr>
          <w:rFonts w:ascii="Arial" w:hAnsi="Arial" w:cs="Arial"/>
        </w:rPr>
      </w:pPr>
    </w:p>
    <w:tbl>
      <w:tblPr>
        <w:tblW w:w="10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1"/>
      </w:tblGrid>
      <w:tr w:rsidR="002F5A40" w:rsidRPr="00FA618D" w14:paraId="401EAE47" w14:textId="77777777" w:rsidTr="002F5A40">
        <w:trPr>
          <w:trHeight w:val="126"/>
          <w:jc w:val="center"/>
        </w:trPr>
        <w:tc>
          <w:tcPr>
            <w:tcW w:w="10831" w:type="dxa"/>
          </w:tcPr>
          <w:p w14:paraId="1D07679D" w14:textId="77777777" w:rsidR="002F5A40" w:rsidRPr="00FA618D" w:rsidRDefault="002F5A40" w:rsidP="002F5A40">
            <w:pPr>
              <w:rPr>
                <w:rFonts w:ascii="Arial" w:hAnsi="Arial" w:cs="Arial"/>
                <w:b/>
                <w:bCs/>
              </w:rPr>
            </w:pPr>
            <w:r w:rsidRPr="00FA618D">
              <w:rPr>
                <w:rFonts w:ascii="Arial" w:hAnsi="Arial" w:cs="Arial"/>
                <w:b/>
                <w:bCs/>
              </w:rPr>
              <w:t>Rehabilitation of Offenders Act 1974</w:t>
            </w:r>
          </w:p>
        </w:tc>
      </w:tr>
      <w:tr w:rsidR="002F5A40" w:rsidRPr="00FA618D" w14:paraId="40019CF0" w14:textId="77777777" w:rsidTr="002F5A40">
        <w:trPr>
          <w:trHeight w:val="1338"/>
          <w:jc w:val="center"/>
        </w:trPr>
        <w:tc>
          <w:tcPr>
            <w:tcW w:w="10831" w:type="dxa"/>
          </w:tcPr>
          <w:p w14:paraId="7410B521" w14:textId="77777777" w:rsidR="002F5A40" w:rsidRPr="00FA618D" w:rsidRDefault="002F5A40" w:rsidP="002F5A40">
            <w:pPr>
              <w:rPr>
                <w:rFonts w:ascii="Arial" w:hAnsi="Arial" w:cs="Arial"/>
                <w:bCs/>
              </w:rPr>
            </w:pPr>
            <w:r w:rsidRPr="00FA618D">
              <w:rPr>
                <w:rFonts w:ascii="Arial" w:hAnsi="Arial" w:cs="Arial"/>
                <w:bCs/>
              </w:rPr>
              <w:t>This post is subject to an exception order under the provisions of the Rehabilitation of Offenders Act 1974.  This stipulates that all previous convictions, including those that are ‘spent’ must be declared.  Previous convictions will not necessarily preclude an individual from employment within the Rowans Hospice but must be declared in writing at the appropriate stage during the recruitment process.</w:t>
            </w:r>
          </w:p>
        </w:tc>
      </w:tr>
    </w:tbl>
    <w:p w14:paraId="488EF288" w14:textId="77777777" w:rsidR="00FA618D" w:rsidRDefault="00FA618D">
      <w:pPr>
        <w:rPr>
          <w:rFonts w:ascii="Arial" w:hAnsi="Arial" w:cs="Arial"/>
        </w:rPr>
      </w:pPr>
    </w:p>
    <w:tbl>
      <w:tblPr>
        <w:tblW w:w="10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6"/>
      </w:tblGrid>
      <w:tr w:rsidR="002F5A40" w:rsidRPr="00FA618D" w14:paraId="28F5F925" w14:textId="77777777" w:rsidTr="002F5A40">
        <w:trPr>
          <w:trHeight w:val="136"/>
          <w:jc w:val="center"/>
        </w:trPr>
        <w:tc>
          <w:tcPr>
            <w:tcW w:w="10816" w:type="dxa"/>
          </w:tcPr>
          <w:p w14:paraId="6856470A" w14:textId="77777777" w:rsidR="002F5A40" w:rsidRPr="00FA618D" w:rsidRDefault="002F5A40" w:rsidP="002F5A40">
            <w:pPr>
              <w:rPr>
                <w:rFonts w:ascii="Arial" w:hAnsi="Arial" w:cs="Arial"/>
                <w:b/>
              </w:rPr>
            </w:pPr>
            <w:r w:rsidRPr="00FA618D">
              <w:rPr>
                <w:rFonts w:ascii="Arial" w:hAnsi="Arial" w:cs="Arial"/>
                <w:b/>
              </w:rPr>
              <w:t>Signatures</w:t>
            </w:r>
          </w:p>
          <w:p w14:paraId="50F02CDD" w14:textId="77777777" w:rsidR="002F5A40" w:rsidRPr="00FA618D" w:rsidRDefault="002F5A40" w:rsidP="002F5A40">
            <w:pPr>
              <w:rPr>
                <w:rFonts w:ascii="Arial" w:hAnsi="Arial" w:cs="Arial"/>
                <w:b/>
                <w:bCs/>
              </w:rPr>
            </w:pPr>
            <w:r w:rsidRPr="00FA618D">
              <w:rPr>
                <w:rFonts w:ascii="Arial" w:hAnsi="Arial" w:cs="Arial"/>
              </w:rPr>
              <w:t xml:space="preserve">This Role Summary is not intended to be restrictive and should be taken as the current representation of the nature of the duties involved in your job alongside your KPIs. The Role Summary remains flexible to cope with the changing needs of the job and is subject to review in line with the services of Rowans Hospice Charity.  </w:t>
            </w:r>
          </w:p>
        </w:tc>
      </w:tr>
      <w:tr w:rsidR="002F5A40" w:rsidRPr="00FA618D" w14:paraId="35B4D71E" w14:textId="77777777" w:rsidTr="002F5A40">
        <w:trPr>
          <w:trHeight w:val="1449"/>
          <w:jc w:val="center"/>
        </w:trPr>
        <w:tc>
          <w:tcPr>
            <w:tcW w:w="10816" w:type="dxa"/>
          </w:tcPr>
          <w:p w14:paraId="7F63D8A1" w14:textId="77777777" w:rsidR="002F5A40" w:rsidRPr="00FA618D" w:rsidRDefault="002F5A40" w:rsidP="002F5A40">
            <w:pPr>
              <w:rPr>
                <w:rFonts w:ascii="Arial" w:hAnsi="Arial" w:cs="Arial"/>
                <w:bCs/>
              </w:rPr>
            </w:pPr>
          </w:p>
          <w:p w14:paraId="347A90AD" w14:textId="77777777" w:rsidR="002F5A40" w:rsidRPr="00FA618D" w:rsidRDefault="002F5A40" w:rsidP="002F5A40">
            <w:pPr>
              <w:rPr>
                <w:rFonts w:ascii="Arial" w:hAnsi="Arial" w:cs="Arial"/>
                <w:bCs/>
              </w:rPr>
            </w:pPr>
          </w:p>
          <w:p w14:paraId="5D0CFDCF" w14:textId="77777777" w:rsidR="002F5A40" w:rsidRPr="00FA618D" w:rsidRDefault="002F5A40" w:rsidP="002F5A40">
            <w:pPr>
              <w:rPr>
                <w:rFonts w:ascii="Arial" w:hAnsi="Arial" w:cs="Arial"/>
                <w:bCs/>
              </w:rPr>
            </w:pPr>
            <w:r w:rsidRPr="00FA618D">
              <w:rPr>
                <w:rFonts w:ascii="Arial" w:hAnsi="Arial" w:cs="Arial"/>
                <w:bCs/>
              </w:rPr>
              <w:t>Signed:  ………………………………………………………              Date: …………………………</w:t>
            </w:r>
            <w:proofErr w:type="gramStart"/>
            <w:r w:rsidRPr="00FA618D">
              <w:rPr>
                <w:rFonts w:ascii="Arial" w:hAnsi="Arial" w:cs="Arial"/>
                <w:bCs/>
              </w:rPr>
              <w:t>…..</w:t>
            </w:r>
            <w:proofErr w:type="gramEnd"/>
          </w:p>
          <w:p w14:paraId="5671DA8B" w14:textId="77777777" w:rsidR="002F5A40" w:rsidRPr="00FA618D" w:rsidRDefault="002F5A40" w:rsidP="002F5A40">
            <w:pPr>
              <w:rPr>
                <w:rFonts w:ascii="Arial" w:hAnsi="Arial" w:cs="Arial"/>
                <w:b/>
                <w:bCs/>
              </w:rPr>
            </w:pPr>
            <w:r w:rsidRPr="00FA618D">
              <w:rPr>
                <w:rFonts w:ascii="Arial" w:hAnsi="Arial" w:cs="Arial"/>
                <w:b/>
                <w:bCs/>
              </w:rPr>
              <w:t xml:space="preserve">                   Employee </w:t>
            </w:r>
          </w:p>
          <w:p w14:paraId="68D9F95C" w14:textId="77777777" w:rsidR="002F5A40" w:rsidRPr="00FA618D" w:rsidRDefault="002F5A40" w:rsidP="002F5A40">
            <w:pPr>
              <w:rPr>
                <w:rFonts w:ascii="Arial" w:hAnsi="Arial" w:cs="Arial"/>
                <w:bCs/>
              </w:rPr>
            </w:pPr>
          </w:p>
          <w:p w14:paraId="0D4029B9" w14:textId="77777777" w:rsidR="002F5A40" w:rsidRPr="00FA618D" w:rsidRDefault="002F5A40" w:rsidP="002F5A40">
            <w:pPr>
              <w:rPr>
                <w:rFonts w:ascii="Arial" w:hAnsi="Arial" w:cs="Arial"/>
                <w:bCs/>
              </w:rPr>
            </w:pPr>
          </w:p>
          <w:p w14:paraId="718D55E0" w14:textId="77777777" w:rsidR="002F5A40" w:rsidRPr="00FA618D" w:rsidRDefault="002F5A40" w:rsidP="002F5A40">
            <w:pPr>
              <w:rPr>
                <w:rFonts w:ascii="Arial" w:hAnsi="Arial" w:cs="Arial"/>
                <w:bCs/>
              </w:rPr>
            </w:pPr>
            <w:r w:rsidRPr="00FA618D">
              <w:rPr>
                <w:rFonts w:ascii="Arial" w:hAnsi="Arial" w:cs="Arial"/>
                <w:bCs/>
              </w:rPr>
              <w:t>Signed: ….……………………………………………………               Date: …………………………….</w:t>
            </w:r>
          </w:p>
          <w:p w14:paraId="56247101" w14:textId="77777777" w:rsidR="002F5A40" w:rsidRPr="00FA618D" w:rsidRDefault="002F5A40" w:rsidP="002F5A40">
            <w:pPr>
              <w:rPr>
                <w:rFonts w:ascii="Arial" w:hAnsi="Arial" w:cs="Arial"/>
                <w:bCs/>
              </w:rPr>
            </w:pPr>
          </w:p>
          <w:p w14:paraId="19F5F806" w14:textId="77777777" w:rsidR="002F5A40" w:rsidRDefault="002F5A40" w:rsidP="002F5A40">
            <w:pPr>
              <w:rPr>
                <w:rFonts w:ascii="Arial" w:hAnsi="Arial" w:cs="Arial"/>
                <w:b/>
                <w:bCs/>
              </w:rPr>
            </w:pPr>
            <w:r w:rsidRPr="00FA618D">
              <w:rPr>
                <w:rFonts w:ascii="Arial" w:hAnsi="Arial" w:cs="Arial"/>
                <w:bCs/>
              </w:rPr>
              <w:t xml:space="preserve">                   </w:t>
            </w:r>
            <w:r w:rsidRPr="00FA618D">
              <w:rPr>
                <w:rFonts w:ascii="Arial" w:hAnsi="Arial" w:cs="Arial"/>
                <w:b/>
                <w:bCs/>
              </w:rPr>
              <w:t>For and on behalf of the RHC</w:t>
            </w:r>
          </w:p>
          <w:p w14:paraId="4F100C4D" w14:textId="72DCC171" w:rsidR="002F5A40" w:rsidRPr="00FA618D" w:rsidRDefault="002F5A40" w:rsidP="002F5A40">
            <w:pPr>
              <w:rPr>
                <w:rFonts w:ascii="Arial" w:hAnsi="Arial" w:cs="Arial"/>
                <w:b/>
                <w:bCs/>
              </w:rPr>
            </w:pPr>
          </w:p>
        </w:tc>
      </w:tr>
    </w:tbl>
    <w:p w14:paraId="075AC15B" w14:textId="77777777" w:rsidR="00FA618D" w:rsidRDefault="00FA618D" w:rsidP="00DA0410">
      <w:pPr>
        <w:rPr>
          <w:rFonts w:ascii="Arial" w:hAnsi="Arial" w:cs="Arial"/>
        </w:rPr>
      </w:pPr>
    </w:p>
    <w:sectPr w:rsidR="00FA618D">
      <w:footerReference w:type="default" r:id="rId9"/>
      <w:pgSz w:w="11907" w:h="16840"/>
      <w:pgMar w:top="567" w:right="1797" w:bottom="1440" w:left="1797" w:header="72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1049C" w14:textId="77777777" w:rsidR="006D3320" w:rsidRDefault="006D3320">
      <w:r>
        <w:separator/>
      </w:r>
    </w:p>
  </w:endnote>
  <w:endnote w:type="continuationSeparator" w:id="0">
    <w:p w14:paraId="6778CB58" w14:textId="77777777" w:rsidR="006D3320" w:rsidRDefault="006D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455205"/>
      <w:docPartObj>
        <w:docPartGallery w:val="Page Numbers (Bottom of Page)"/>
        <w:docPartUnique/>
      </w:docPartObj>
    </w:sdtPr>
    <w:sdtEndPr>
      <w:rPr>
        <w:noProof/>
      </w:rPr>
    </w:sdtEndPr>
    <w:sdtContent>
      <w:p w14:paraId="1EFA3D41" w14:textId="5F1DCC62" w:rsidR="00D53123" w:rsidRDefault="00D53123">
        <w:pPr>
          <w:pStyle w:val="Footer"/>
          <w:jc w:val="right"/>
        </w:pPr>
        <w:r>
          <w:fldChar w:fldCharType="begin"/>
        </w:r>
        <w:r>
          <w:instrText xml:space="preserve"> PAGE   \* MERGEFORMAT </w:instrText>
        </w:r>
        <w:r>
          <w:fldChar w:fldCharType="separate"/>
        </w:r>
        <w:r w:rsidR="00607B8B">
          <w:rPr>
            <w:noProof/>
          </w:rPr>
          <w:t>4</w:t>
        </w:r>
        <w:r>
          <w:rPr>
            <w:noProof/>
          </w:rPr>
          <w:fldChar w:fldCharType="end"/>
        </w:r>
      </w:p>
    </w:sdtContent>
  </w:sdt>
  <w:p w14:paraId="02D667E5" w14:textId="47D8DD5A" w:rsidR="00F00DDC" w:rsidRPr="00494242" w:rsidRDefault="00494242" w:rsidP="00D53123">
    <w:pPr>
      <w:pStyle w:val="Footer"/>
      <w:jc w:val="center"/>
      <w:rPr>
        <w:rFonts w:ascii="Arial" w:hAnsi="Arial" w:cs="Arial"/>
        <w:b/>
        <w:color w:val="999999"/>
        <w:sz w:val="16"/>
      </w:rPr>
    </w:pPr>
    <w:r>
      <w:rPr>
        <w:rFonts w:ascii="Arial" w:hAnsi="Arial" w:cs="Arial"/>
        <w:b/>
        <w:color w:val="999999"/>
        <w:sz w:val="16"/>
      </w:rPr>
      <w:t xml:space="preserve">Role Summary: </w:t>
    </w:r>
    <w:r w:rsidR="00DA0410">
      <w:rPr>
        <w:rFonts w:ascii="Arial" w:hAnsi="Arial" w:cs="Arial"/>
        <w:b/>
        <w:color w:val="999999"/>
        <w:sz w:val="16"/>
      </w:rPr>
      <w:t>Hospice at Home Lead</w:t>
    </w:r>
    <w:r>
      <w:rPr>
        <w:rFonts w:ascii="Arial" w:hAnsi="Arial" w:cs="Arial"/>
        <w:b/>
        <w:color w:val="999999"/>
        <w:sz w:val="16"/>
      </w:rPr>
      <w:t xml:space="preserve"> – </w:t>
    </w:r>
    <w:r w:rsidR="00DA0410">
      <w:rPr>
        <w:rFonts w:ascii="Arial" w:hAnsi="Arial" w:cs="Arial"/>
        <w:b/>
        <w:color w:val="999999"/>
        <w:sz w:val="16"/>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F8C08" w14:textId="77777777" w:rsidR="006D3320" w:rsidRDefault="006D3320">
      <w:r>
        <w:separator/>
      </w:r>
    </w:p>
  </w:footnote>
  <w:footnote w:type="continuationSeparator" w:id="0">
    <w:p w14:paraId="539D2F6F" w14:textId="77777777" w:rsidR="006D3320" w:rsidRDefault="006D3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237C"/>
    <w:multiLevelType w:val="hybridMultilevel"/>
    <w:tmpl w:val="015ECE0E"/>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218" w:hanging="360"/>
      </w:pPr>
      <w:rPr>
        <w:rFonts w:ascii="Courier New" w:hAnsi="Courier New" w:cs="Courier New" w:hint="default"/>
      </w:rPr>
    </w:lvl>
    <w:lvl w:ilvl="2" w:tplc="08090005" w:tentative="1">
      <w:start w:val="1"/>
      <w:numFmt w:val="bullet"/>
      <w:lvlText w:val=""/>
      <w:lvlJc w:val="left"/>
      <w:pPr>
        <w:ind w:left="502" w:hanging="360"/>
      </w:pPr>
      <w:rPr>
        <w:rFonts w:ascii="Wingdings" w:hAnsi="Wingdings" w:hint="default"/>
      </w:rPr>
    </w:lvl>
    <w:lvl w:ilvl="3" w:tplc="08090001" w:tentative="1">
      <w:start w:val="1"/>
      <w:numFmt w:val="bullet"/>
      <w:lvlText w:val=""/>
      <w:lvlJc w:val="left"/>
      <w:pPr>
        <w:ind w:left="1222" w:hanging="360"/>
      </w:pPr>
      <w:rPr>
        <w:rFonts w:ascii="Symbol" w:hAnsi="Symbol" w:hint="default"/>
      </w:rPr>
    </w:lvl>
    <w:lvl w:ilvl="4" w:tplc="08090003" w:tentative="1">
      <w:start w:val="1"/>
      <w:numFmt w:val="bullet"/>
      <w:lvlText w:val="o"/>
      <w:lvlJc w:val="left"/>
      <w:pPr>
        <w:ind w:left="1942" w:hanging="360"/>
      </w:pPr>
      <w:rPr>
        <w:rFonts w:ascii="Courier New" w:hAnsi="Courier New" w:cs="Courier New" w:hint="default"/>
      </w:rPr>
    </w:lvl>
    <w:lvl w:ilvl="5" w:tplc="08090005" w:tentative="1">
      <w:start w:val="1"/>
      <w:numFmt w:val="bullet"/>
      <w:lvlText w:val=""/>
      <w:lvlJc w:val="left"/>
      <w:pPr>
        <w:ind w:left="2662" w:hanging="360"/>
      </w:pPr>
      <w:rPr>
        <w:rFonts w:ascii="Wingdings" w:hAnsi="Wingdings" w:hint="default"/>
      </w:rPr>
    </w:lvl>
    <w:lvl w:ilvl="6" w:tplc="08090001" w:tentative="1">
      <w:start w:val="1"/>
      <w:numFmt w:val="bullet"/>
      <w:lvlText w:val=""/>
      <w:lvlJc w:val="left"/>
      <w:pPr>
        <w:ind w:left="3382" w:hanging="360"/>
      </w:pPr>
      <w:rPr>
        <w:rFonts w:ascii="Symbol" w:hAnsi="Symbol" w:hint="default"/>
      </w:rPr>
    </w:lvl>
    <w:lvl w:ilvl="7" w:tplc="08090003" w:tentative="1">
      <w:start w:val="1"/>
      <w:numFmt w:val="bullet"/>
      <w:lvlText w:val="o"/>
      <w:lvlJc w:val="left"/>
      <w:pPr>
        <w:ind w:left="4102" w:hanging="360"/>
      </w:pPr>
      <w:rPr>
        <w:rFonts w:ascii="Courier New" w:hAnsi="Courier New" w:cs="Courier New" w:hint="default"/>
      </w:rPr>
    </w:lvl>
    <w:lvl w:ilvl="8" w:tplc="08090005" w:tentative="1">
      <w:start w:val="1"/>
      <w:numFmt w:val="bullet"/>
      <w:lvlText w:val=""/>
      <w:lvlJc w:val="left"/>
      <w:pPr>
        <w:ind w:left="4822" w:hanging="360"/>
      </w:pPr>
      <w:rPr>
        <w:rFonts w:ascii="Wingdings" w:hAnsi="Wingdings" w:hint="default"/>
      </w:rPr>
    </w:lvl>
  </w:abstractNum>
  <w:abstractNum w:abstractNumId="1" w15:restartNumberingAfterBreak="0">
    <w:nsid w:val="064E02CD"/>
    <w:multiLevelType w:val="multilevel"/>
    <w:tmpl w:val="4F74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D0538C"/>
    <w:multiLevelType w:val="hybridMultilevel"/>
    <w:tmpl w:val="DEF643B2"/>
    <w:lvl w:ilvl="0" w:tplc="0409000F">
      <w:start w:val="1"/>
      <w:numFmt w:val="decimal"/>
      <w:lvlText w:val="%1."/>
      <w:lvlJc w:val="left"/>
      <w:pPr>
        <w:tabs>
          <w:tab w:val="num" w:pos="271"/>
        </w:tabs>
        <w:ind w:left="271" w:hanging="360"/>
      </w:pPr>
    </w:lvl>
    <w:lvl w:ilvl="1" w:tplc="04090019" w:tentative="1">
      <w:start w:val="1"/>
      <w:numFmt w:val="lowerLetter"/>
      <w:lvlText w:val="%2."/>
      <w:lvlJc w:val="left"/>
      <w:pPr>
        <w:tabs>
          <w:tab w:val="num" w:pos="991"/>
        </w:tabs>
        <w:ind w:left="991" w:hanging="360"/>
      </w:pPr>
    </w:lvl>
    <w:lvl w:ilvl="2" w:tplc="0409001B" w:tentative="1">
      <w:start w:val="1"/>
      <w:numFmt w:val="lowerRoman"/>
      <w:lvlText w:val="%3."/>
      <w:lvlJc w:val="right"/>
      <w:pPr>
        <w:tabs>
          <w:tab w:val="num" w:pos="1711"/>
        </w:tabs>
        <w:ind w:left="1711" w:hanging="180"/>
      </w:pPr>
    </w:lvl>
    <w:lvl w:ilvl="3" w:tplc="0409000F" w:tentative="1">
      <w:start w:val="1"/>
      <w:numFmt w:val="decimal"/>
      <w:lvlText w:val="%4."/>
      <w:lvlJc w:val="left"/>
      <w:pPr>
        <w:tabs>
          <w:tab w:val="num" w:pos="2431"/>
        </w:tabs>
        <w:ind w:left="2431" w:hanging="360"/>
      </w:pPr>
    </w:lvl>
    <w:lvl w:ilvl="4" w:tplc="04090019" w:tentative="1">
      <w:start w:val="1"/>
      <w:numFmt w:val="lowerLetter"/>
      <w:lvlText w:val="%5."/>
      <w:lvlJc w:val="left"/>
      <w:pPr>
        <w:tabs>
          <w:tab w:val="num" w:pos="3151"/>
        </w:tabs>
        <w:ind w:left="3151" w:hanging="360"/>
      </w:pPr>
    </w:lvl>
    <w:lvl w:ilvl="5" w:tplc="0409001B" w:tentative="1">
      <w:start w:val="1"/>
      <w:numFmt w:val="lowerRoman"/>
      <w:lvlText w:val="%6."/>
      <w:lvlJc w:val="right"/>
      <w:pPr>
        <w:tabs>
          <w:tab w:val="num" w:pos="3871"/>
        </w:tabs>
        <w:ind w:left="3871" w:hanging="180"/>
      </w:pPr>
    </w:lvl>
    <w:lvl w:ilvl="6" w:tplc="0409000F" w:tentative="1">
      <w:start w:val="1"/>
      <w:numFmt w:val="decimal"/>
      <w:lvlText w:val="%7."/>
      <w:lvlJc w:val="left"/>
      <w:pPr>
        <w:tabs>
          <w:tab w:val="num" w:pos="4591"/>
        </w:tabs>
        <w:ind w:left="4591" w:hanging="360"/>
      </w:pPr>
    </w:lvl>
    <w:lvl w:ilvl="7" w:tplc="04090019" w:tentative="1">
      <w:start w:val="1"/>
      <w:numFmt w:val="lowerLetter"/>
      <w:lvlText w:val="%8."/>
      <w:lvlJc w:val="left"/>
      <w:pPr>
        <w:tabs>
          <w:tab w:val="num" w:pos="5311"/>
        </w:tabs>
        <w:ind w:left="5311" w:hanging="360"/>
      </w:pPr>
    </w:lvl>
    <w:lvl w:ilvl="8" w:tplc="0409001B" w:tentative="1">
      <w:start w:val="1"/>
      <w:numFmt w:val="lowerRoman"/>
      <w:lvlText w:val="%9."/>
      <w:lvlJc w:val="right"/>
      <w:pPr>
        <w:tabs>
          <w:tab w:val="num" w:pos="6031"/>
        </w:tabs>
        <w:ind w:left="6031" w:hanging="180"/>
      </w:pPr>
    </w:lvl>
  </w:abstractNum>
  <w:abstractNum w:abstractNumId="3" w15:restartNumberingAfterBreak="0">
    <w:nsid w:val="0DE82521"/>
    <w:multiLevelType w:val="hybridMultilevel"/>
    <w:tmpl w:val="446E8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77203"/>
    <w:multiLevelType w:val="hybridMultilevel"/>
    <w:tmpl w:val="0464EE68"/>
    <w:lvl w:ilvl="0" w:tplc="08CE2230">
      <w:start w:val="1"/>
      <w:numFmt w:val="bullet"/>
      <w:suff w:val="space"/>
      <w:lvlText w:val=""/>
      <w:lvlJc w:val="left"/>
      <w:pPr>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892D68"/>
    <w:multiLevelType w:val="hybridMultilevel"/>
    <w:tmpl w:val="60286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083B11"/>
    <w:multiLevelType w:val="hybridMultilevel"/>
    <w:tmpl w:val="6C3EDEE8"/>
    <w:lvl w:ilvl="0" w:tplc="F6CC7308">
      <w:start w:val="1"/>
      <w:numFmt w:val="bullet"/>
      <w:lvlText w:val=""/>
      <w:lvlJc w:val="left"/>
      <w:pPr>
        <w:ind w:left="644"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1753E3"/>
    <w:multiLevelType w:val="hybridMultilevel"/>
    <w:tmpl w:val="1406A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11343"/>
    <w:multiLevelType w:val="hybridMultilevel"/>
    <w:tmpl w:val="2A80F45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4560A3"/>
    <w:multiLevelType w:val="hybridMultilevel"/>
    <w:tmpl w:val="290E5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47A05"/>
    <w:multiLevelType w:val="hybridMultilevel"/>
    <w:tmpl w:val="8C924EAA"/>
    <w:lvl w:ilvl="0" w:tplc="C3C843AC">
      <w:start w:val="1"/>
      <w:numFmt w:val="bullet"/>
      <w:suff w:val="space"/>
      <w:lvlText w:val=""/>
      <w:lvlJc w:val="left"/>
      <w:pPr>
        <w:ind w:left="510" w:hanging="17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1" w15:restartNumberingAfterBreak="0">
    <w:nsid w:val="2EAE07BB"/>
    <w:multiLevelType w:val="hybridMultilevel"/>
    <w:tmpl w:val="85626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A964DD"/>
    <w:multiLevelType w:val="hybridMultilevel"/>
    <w:tmpl w:val="57FE2DE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290443"/>
    <w:multiLevelType w:val="hybridMultilevel"/>
    <w:tmpl w:val="5E5C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62CD1"/>
    <w:multiLevelType w:val="hybridMultilevel"/>
    <w:tmpl w:val="F424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C75E37"/>
    <w:multiLevelType w:val="hybridMultilevel"/>
    <w:tmpl w:val="4984D0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C3863DF"/>
    <w:multiLevelType w:val="hybridMultilevel"/>
    <w:tmpl w:val="439E7D76"/>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F462523"/>
    <w:multiLevelType w:val="hybridMultilevel"/>
    <w:tmpl w:val="D8A26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C45CA8"/>
    <w:multiLevelType w:val="hybridMultilevel"/>
    <w:tmpl w:val="DC880C02"/>
    <w:lvl w:ilvl="0" w:tplc="F6CC7308">
      <w:start w:val="1"/>
      <w:numFmt w:val="bullet"/>
      <w:lvlText w:val=""/>
      <w:lvlJc w:val="left"/>
      <w:pPr>
        <w:ind w:left="644"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970938"/>
    <w:multiLevelType w:val="hybridMultilevel"/>
    <w:tmpl w:val="A94EB94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7775D53"/>
    <w:multiLevelType w:val="hybridMultilevel"/>
    <w:tmpl w:val="DEAE5ADE"/>
    <w:lvl w:ilvl="0" w:tplc="F42E3EAC">
      <w:start w:val="1"/>
      <w:numFmt w:val="decimal"/>
      <w:lvlText w:val="%1."/>
      <w:lvlJc w:val="left"/>
      <w:pPr>
        <w:tabs>
          <w:tab w:val="num" w:pos="675"/>
        </w:tabs>
        <w:ind w:left="675" w:hanging="360"/>
      </w:pPr>
      <w:rPr>
        <w:rFonts w:cs="Times New Roman" w:hint="default"/>
      </w:rPr>
    </w:lvl>
    <w:lvl w:ilvl="1" w:tplc="08090019" w:tentative="1">
      <w:start w:val="1"/>
      <w:numFmt w:val="lowerLetter"/>
      <w:lvlText w:val="%2."/>
      <w:lvlJc w:val="left"/>
      <w:pPr>
        <w:tabs>
          <w:tab w:val="num" w:pos="1395"/>
        </w:tabs>
        <w:ind w:left="1395" w:hanging="360"/>
      </w:pPr>
      <w:rPr>
        <w:rFonts w:cs="Times New Roman"/>
      </w:rPr>
    </w:lvl>
    <w:lvl w:ilvl="2" w:tplc="0809001B" w:tentative="1">
      <w:start w:val="1"/>
      <w:numFmt w:val="lowerRoman"/>
      <w:lvlText w:val="%3."/>
      <w:lvlJc w:val="right"/>
      <w:pPr>
        <w:tabs>
          <w:tab w:val="num" w:pos="2115"/>
        </w:tabs>
        <w:ind w:left="2115" w:hanging="180"/>
      </w:pPr>
      <w:rPr>
        <w:rFonts w:cs="Times New Roman"/>
      </w:rPr>
    </w:lvl>
    <w:lvl w:ilvl="3" w:tplc="0809000F" w:tentative="1">
      <w:start w:val="1"/>
      <w:numFmt w:val="decimal"/>
      <w:lvlText w:val="%4."/>
      <w:lvlJc w:val="left"/>
      <w:pPr>
        <w:tabs>
          <w:tab w:val="num" w:pos="2835"/>
        </w:tabs>
        <w:ind w:left="2835" w:hanging="360"/>
      </w:pPr>
      <w:rPr>
        <w:rFonts w:cs="Times New Roman"/>
      </w:rPr>
    </w:lvl>
    <w:lvl w:ilvl="4" w:tplc="08090019" w:tentative="1">
      <w:start w:val="1"/>
      <w:numFmt w:val="lowerLetter"/>
      <w:lvlText w:val="%5."/>
      <w:lvlJc w:val="left"/>
      <w:pPr>
        <w:tabs>
          <w:tab w:val="num" w:pos="3555"/>
        </w:tabs>
        <w:ind w:left="3555" w:hanging="360"/>
      </w:pPr>
      <w:rPr>
        <w:rFonts w:cs="Times New Roman"/>
      </w:rPr>
    </w:lvl>
    <w:lvl w:ilvl="5" w:tplc="0809001B" w:tentative="1">
      <w:start w:val="1"/>
      <w:numFmt w:val="lowerRoman"/>
      <w:lvlText w:val="%6."/>
      <w:lvlJc w:val="right"/>
      <w:pPr>
        <w:tabs>
          <w:tab w:val="num" w:pos="4275"/>
        </w:tabs>
        <w:ind w:left="4275" w:hanging="180"/>
      </w:pPr>
      <w:rPr>
        <w:rFonts w:cs="Times New Roman"/>
      </w:rPr>
    </w:lvl>
    <w:lvl w:ilvl="6" w:tplc="0809000F" w:tentative="1">
      <w:start w:val="1"/>
      <w:numFmt w:val="decimal"/>
      <w:lvlText w:val="%7."/>
      <w:lvlJc w:val="left"/>
      <w:pPr>
        <w:tabs>
          <w:tab w:val="num" w:pos="4995"/>
        </w:tabs>
        <w:ind w:left="4995" w:hanging="360"/>
      </w:pPr>
      <w:rPr>
        <w:rFonts w:cs="Times New Roman"/>
      </w:rPr>
    </w:lvl>
    <w:lvl w:ilvl="7" w:tplc="08090019" w:tentative="1">
      <w:start w:val="1"/>
      <w:numFmt w:val="lowerLetter"/>
      <w:lvlText w:val="%8."/>
      <w:lvlJc w:val="left"/>
      <w:pPr>
        <w:tabs>
          <w:tab w:val="num" w:pos="5715"/>
        </w:tabs>
        <w:ind w:left="5715" w:hanging="360"/>
      </w:pPr>
      <w:rPr>
        <w:rFonts w:cs="Times New Roman"/>
      </w:rPr>
    </w:lvl>
    <w:lvl w:ilvl="8" w:tplc="0809001B" w:tentative="1">
      <w:start w:val="1"/>
      <w:numFmt w:val="lowerRoman"/>
      <w:lvlText w:val="%9."/>
      <w:lvlJc w:val="right"/>
      <w:pPr>
        <w:tabs>
          <w:tab w:val="num" w:pos="6435"/>
        </w:tabs>
        <w:ind w:left="6435" w:hanging="180"/>
      </w:pPr>
      <w:rPr>
        <w:rFonts w:cs="Times New Roman"/>
      </w:rPr>
    </w:lvl>
  </w:abstractNum>
  <w:abstractNum w:abstractNumId="21" w15:restartNumberingAfterBreak="0">
    <w:nsid w:val="48B926AA"/>
    <w:multiLevelType w:val="hybridMultilevel"/>
    <w:tmpl w:val="078E23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EE03C87"/>
    <w:multiLevelType w:val="hybridMultilevel"/>
    <w:tmpl w:val="A344E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207DDC"/>
    <w:multiLevelType w:val="hybridMultilevel"/>
    <w:tmpl w:val="3A7C25B2"/>
    <w:lvl w:ilvl="0" w:tplc="83640230">
      <w:start w:val="1"/>
      <w:numFmt w:val="bullet"/>
      <w:suff w:val="space"/>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067119"/>
    <w:multiLevelType w:val="hybridMultilevel"/>
    <w:tmpl w:val="2D80DDF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B384303"/>
    <w:multiLevelType w:val="hybridMultilevel"/>
    <w:tmpl w:val="90DE3A98"/>
    <w:lvl w:ilvl="0" w:tplc="0809000F">
      <w:start w:val="1"/>
      <w:numFmt w:val="decimal"/>
      <w:lvlText w:val="%1."/>
      <w:lvlJc w:val="left"/>
      <w:pPr>
        <w:tabs>
          <w:tab w:val="num" w:pos="360"/>
        </w:tabs>
        <w:ind w:left="360" w:hanging="360"/>
      </w:pPr>
      <w:rPr>
        <w:rFonts w:hint="default"/>
      </w:rPr>
    </w:lvl>
    <w:lvl w:ilvl="1" w:tplc="C42E958C">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E1F1F88"/>
    <w:multiLevelType w:val="multilevel"/>
    <w:tmpl w:val="D8E2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F34F21"/>
    <w:multiLevelType w:val="hybridMultilevel"/>
    <w:tmpl w:val="D79E56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065555C"/>
    <w:multiLevelType w:val="hybridMultilevel"/>
    <w:tmpl w:val="E4BEE24C"/>
    <w:lvl w:ilvl="0" w:tplc="05FCF13A">
      <w:start w:val="1"/>
      <w:numFmt w:val="bullet"/>
      <w:suff w:val="space"/>
      <w:lvlText w:val=""/>
      <w:lvlJc w:val="left"/>
      <w:pPr>
        <w:ind w:left="510" w:hanging="17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9" w15:restartNumberingAfterBreak="0">
    <w:nsid w:val="63517924"/>
    <w:multiLevelType w:val="hybridMultilevel"/>
    <w:tmpl w:val="69B4A5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7B31213"/>
    <w:multiLevelType w:val="hybridMultilevel"/>
    <w:tmpl w:val="561E27E4"/>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9D2790"/>
    <w:multiLevelType w:val="hybridMultilevel"/>
    <w:tmpl w:val="E06E584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D30B03"/>
    <w:multiLevelType w:val="hybridMultilevel"/>
    <w:tmpl w:val="3EEC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08446E"/>
    <w:multiLevelType w:val="hybridMultilevel"/>
    <w:tmpl w:val="DE367DDC"/>
    <w:lvl w:ilvl="0" w:tplc="9A3C7E8A">
      <w:start w:val="1"/>
      <w:numFmt w:val="bullet"/>
      <w:suff w:val="space"/>
      <w:lvlText w:val=""/>
      <w:lvlJc w:val="left"/>
      <w:pPr>
        <w:ind w:left="510" w:hanging="17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4" w15:restartNumberingAfterBreak="0">
    <w:nsid w:val="75383914"/>
    <w:multiLevelType w:val="hybridMultilevel"/>
    <w:tmpl w:val="FE9A0F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64B73C8"/>
    <w:multiLevelType w:val="hybridMultilevel"/>
    <w:tmpl w:val="15AA8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81341E6"/>
    <w:multiLevelType w:val="hybridMultilevel"/>
    <w:tmpl w:val="CDC6D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76183F"/>
    <w:multiLevelType w:val="hybridMultilevel"/>
    <w:tmpl w:val="ACD4DC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E22320A"/>
    <w:multiLevelType w:val="hybridMultilevel"/>
    <w:tmpl w:val="E48433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FA40628"/>
    <w:multiLevelType w:val="hybridMultilevel"/>
    <w:tmpl w:val="9AF67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7"/>
  </w:num>
  <w:num w:numId="4">
    <w:abstractNumId w:val="38"/>
  </w:num>
  <w:num w:numId="5">
    <w:abstractNumId w:val="15"/>
  </w:num>
  <w:num w:numId="6">
    <w:abstractNumId w:val="29"/>
  </w:num>
  <w:num w:numId="7">
    <w:abstractNumId w:val="2"/>
  </w:num>
  <w:num w:numId="8">
    <w:abstractNumId w:val="21"/>
  </w:num>
  <w:num w:numId="9">
    <w:abstractNumId w:val="34"/>
  </w:num>
  <w:num w:numId="10">
    <w:abstractNumId w:val="37"/>
  </w:num>
  <w:num w:numId="11">
    <w:abstractNumId w:val="25"/>
  </w:num>
  <w:num w:numId="12">
    <w:abstractNumId w:val="23"/>
  </w:num>
  <w:num w:numId="13">
    <w:abstractNumId w:val="28"/>
  </w:num>
  <w:num w:numId="14">
    <w:abstractNumId w:val="8"/>
  </w:num>
  <w:num w:numId="15">
    <w:abstractNumId w:val="35"/>
  </w:num>
  <w:num w:numId="16">
    <w:abstractNumId w:val="3"/>
  </w:num>
  <w:num w:numId="17">
    <w:abstractNumId w:val="33"/>
  </w:num>
  <w:num w:numId="18">
    <w:abstractNumId w:val="36"/>
  </w:num>
  <w:num w:numId="19">
    <w:abstractNumId w:val="39"/>
  </w:num>
  <w:num w:numId="20">
    <w:abstractNumId w:val="14"/>
  </w:num>
  <w:num w:numId="21">
    <w:abstractNumId w:val="10"/>
  </w:num>
  <w:num w:numId="22">
    <w:abstractNumId w:val="31"/>
  </w:num>
  <w:num w:numId="23">
    <w:abstractNumId w:val="22"/>
  </w:num>
  <w:num w:numId="24">
    <w:abstractNumId w:val="0"/>
  </w:num>
  <w:num w:numId="25">
    <w:abstractNumId w:val="26"/>
  </w:num>
  <w:num w:numId="26">
    <w:abstractNumId w:val="7"/>
  </w:num>
  <w:num w:numId="27">
    <w:abstractNumId w:val="1"/>
  </w:num>
  <w:num w:numId="28">
    <w:abstractNumId w:val="5"/>
  </w:num>
  <w:num w:numId="29">
    <w:abstractNumId w:val="17"/>
  </w:num>
  <w:num w:numId="30">
    <w:abstractNumId w:val="6"/>
  </w:num>
  <w:num w:numId="31">
    <w:abstractNumId w:val="18"/>
  </w:num>
  <w:num w:numId="32">
    <w:abstractNumId w:val="30"/>
  </w:num>
  <w:num w:numId="33">
    <w:abstractNumId w:val="24"/>
  </w:num>
  <w:num w:numId="34">
    <w:abstractNumId w:val="19"/>
  </w:num>
  <w:num w:numId="35">
    <w:abstractNumId w:val="12"/>
  </w:num>
  <w:num w:numId="36">
    <w:abstractNumId w:val="20"/>
  </w:num>
  <w:num w:numId="37">
    <w:abstractNumId w:val="9"/>
  </w:num>
  <w:num w:numId="38">
    <w:abstractNumId w:val="11"/>
  </w:num>
  <w:num w:numId="39">
    <w:abstractNumId w:val="32"/>
  </w:num>
  <w:num w:numId="4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A86"/>
    <w:rsid w:val="00012171"/>
    <w:rsid w:val="00024B9E"/>
    <w:rsid w:val="00030DE8"/>
    <w:rsid w:val="000465A6"/>
    <w:rsid w:val="000465BA"/>
    <w:rsid w:val="000579E5"/>
    <w:rsid w:val="000640BA"/>
    <w:rsid w:val="000830AF"/>
    <w:rsid w:val="000B7A62"/>
    <w:rsid w:val="000C45CF"/>
    <w:rsid w:val="000C6DBA"/>
    <w:rsid w:val="000D2F9A"/>
    <w:rsid w:val="000E3143"/>
    <w:rsid w:val="000E3DA8"/>
    <w:rsid w:val="00102C2D"/>
    <w:rsid w:val="00106CA6"/>
    <w:rsid w:val="001113D3"/>
    <w:rsid w:val="00117526"/>
    <w:rsid w:val="00127FFA"/>
    <w:rsid w:val="001333EF"/>
    <w:rsid w:val="00136232"/>
    <w:rsid w:val="00177C91"/>
    <w:rsid w:val="0019278D"/>
    <w:rsid w:val="001A6A86"/>
    <w:rsid w:val="001B7885"/>
    <w:rsid w:val="001C4D9F"/>
    <w:rsid w:val="001D0A7D"/>
    <w:rsid w:val="00205B36"/>
    <w:rsid w:val="0020713B"/>
    <w:rsid w:val="0021492A"/>
    <w:rsid w:val="00220EBF"/>
    <w:rsid w:val="00221662"/>
    <w:rsid w:val="00235967"/>
    <w:rsid w:val="002435ED"/>
    <w:rsid w:val="00283BD1"/>
    <w:rsid w:val="002A0B93"/>
    <w:rsid w:val="002A1676"/>
    <w:rsid w:val="002B0E05"/>
    <w:rsid w:val="002B3264"/>
    <w:rsid w:val="002C2532"/>
    <w:rsid w:val="002D77D2"/>
    <w:rsid w:val="002F0E34"/>
    <w:rsid w:val="002F5A40"/>
    <w:rsid w:val="002F6CBD"/>
    <w:rsid w:val="00300C4E"/>
    <w:rsid w:val="00314871"/>
    <w:rsid w:val="00340A1B"/>
    <w:rsid w:val="0034211D"/>
    <w:rsid w:val="00344625"/>
    <w:rsid w:val="00345850"/>
    <w:rsid w:val="00365FDF"/>
    <w:rsid w:val="0039109F"/>
    <w:rsid w:val="003B12E4"/>
    <w:rsid w:val="003E1DAE"/>
    <w:rsid w:val="003E30B1"/>
    <w:rsid w:val="003E433D"/>
    <w:rsid w:val="003E5CF7"/>
    <w:rsid w:val="003E5DB4"/>
    <w:rsid w:val="003E7B5C"/>
    <w:rsid w:val="003F5B06"/>
    <w:rsid w:val="00403E45"/>
    <w:rsid w:val="00405B95"/>
    <w:rsid w:val="00431790"/>
    <w:rsid w:val="00433DC1"/>
    <w:rsid w:val="00443CB9"/>
    <w:rsid w:val="00453A01"/>
    <w:rsid w:val="004774E4"/>
    <w:rsid w:val="00494242"/>
    <w:rsid w:val="004C4B0D"/>
    <w:rsid w:val="004C65F7"/>
    <w:rsid w:val="004C72E1"/>
    <w:rsid w:val="004D5733"/>
    <w:rsid w:val="004D7B34"/>
    <w:rsid w:val="00507535"/>
    <w:rsid w:val="0052294B"/>
    <w:rsid w:val="00536587"/>
    <w:rsid w:val="00551A59"/>
    <w:rsid w:val="00552F4D"/>
    <w:rsid w:val="005826F1"/>
    <w:rsid w:val="00582EEA"/>
    <w:rsid w:val="005C4C43"/>
    <w:rsid w:val="005D5198"/>
    <w:rsid w:val="005D660D"/>
    <w:rsid w:val="005E1D10"/>
    <w:rsid w:val="00604363"/>
    <w:rsid w:val="00607B8B"/>
    <w:rsid w:val="00610119"/>
    <w:rsid w:val="0062184F"/>
    <w:rsid w:val="00627F32"/>
    <w:rsid w:val="006320A5"/>
    <w:rsid w:val="0064220C"/>
    <w:rsid w:val="00664271"/>
    <w:rsid w:val="006667F6"/>
    <w:rsid w:val="00670294"/>
    <w:rsid w:val="00673DB3"/>
    <w:rsid w:val="00695887"/>
    <w:rsid w:val="006B09AB"/>
    <w:rsid w:val="006B1326"/>
    <w:rsid w:val="006D3320"/>
    <w:rsid w:val="006E5FB4"/>
    <w:rsid w:val="006E6247"/>
    <w:rsid w:val="006F45BC"/>
    <w:rsid w:val="006F5980"/>
    <w:rsid w:val="00711533"/>
    <w:rsid w:val="007126C5"/>
    <w:rsid w:val="0071681F"/>
    <w:rsid w:val="00721D0A"/>
    <w:rsid w:val="007222B6"/>
    <w:rsid w:val="00730041"/>
    <w:rsid w:val="00740671"/>
    <w:rsid w:val="0074079E"/>
    <w:rsid w:val="00760DB5"/>
    <w:rsid w:val="00775CAD"/>
    <w:rsid w:val="007C3ED1"/>
    <w:rsid w:val="007D5E7C"/>
    <w:rsid w:val="007D7715"/>
    <w:rsid w:val="007E43BF"/>
    <w:rsid w:val="007F02A3"/>
    <w:rsid w:val="007F4B05"/>
    <w:rsid w:val="0080455E"/>
    <w:rsid w:val="008107FF"/>
    <w:rsid w:val="008150CE"/>
    <w:rsid w:val="00817FF3"/>
    <w:rsid w:val="008252C2"/>
    <w:rsid w:val="00837979"/>
    <w:rsid w:val="008873AE"/>
    <w:rsid w:val="008A3ACC"/>
    <w:rsid w:val="008A5B44"/>
    <w:rsid w:val="008A6BDF"/>
    <w:rsid w:val="008B49D8"/>
    <w:rsid w:val="008C1C92"/>
    <w:rsid w:val="008C1FE3"/>
    <w:rsid w:val="008C38C8"/>
    <w:rsid w:val="008D0487"/>
    <w:rsid w:val="008E796D"/>
    <w:rsid w:val="008F21F8"/>
    <w:rsid w:val="00906B9F"/>
    <w:rsid w:val="00911748"/>
    <w:rsid w:val="00916CAD"/>
    <w:rsid w:val="00932F8C"/>
    <w:rsid w:val="009366E5"/>
    <w:rsid w:val="00945CD1"/>
    <w:rsid w:val="00947E30"/>
    <w:rsid w:val="00956A91"/>
    <w:rsid w:val="009A0B98"/>
    <w:rsid w:val="009A118E"/>
    <w:rsid w:val="009B45B7"/>
    <w:rsid w:val="009D6BFC"/>
    <w:rsid w:val="00A2156F"/>
    <w:rsid w:val="00A45ACB"/>
    <w:rsid w:val="00A5001A"/>
    <w:rsid w:val="00A60091"/>
    <w:rsid w:val="00A90B0D"/>
    <w:rsid w:val="00A91C02"/>
    <w:rsid w:val="00AB438A"/>
    <w:rsid w:val="00AC03CE"/>
    <w:rsid w:val="00AC65DC"/>
    <w:rsid w:val="00AE6696"/>
    <w:rsid w:val="00AF7B0A"/>
    <w:rsid w:val="00B15252"/>
    <w:rsid w:val="00B44AAF"/>
    <w:rsid w:val="00B46DD4"/>
    <w:rsid w:val="00B82DC8"/>
    <w:rsid w:val="00C05436"/>
    <w:rsid w:val="00C106C6"/>
    <w:rsid w:val="00C13ABD"/>
    <w:rsid w:val="00C13B5D"/>
    <w:rsid w:val="00C14081"/>
    <w:rsid w:val="00C14B74"/>
    <w:rsid w:val="00C22B0B"/>
    <w:rsid w:val="00C24C00"/>
    <w:rsid w:val="00C478D7"/>
    <w:rsid w:val="00C51C50"/>
    <w:rsid w:val="00C520B0"/>
    <w:rsid w:val="00C57EF6"/>
    <w:rsid w:val="00C61A90"/>
    <w:rsid w:val="00C7284A"/>
    <w:rsid w:val="00C745D2"/>
    <w:rsid w:val="00CA17F2"/>
    <w:rsid w:val="00CA262C"/>
    <w:rsid w:val="00CF401F"/>
    <w:rsid w:val="00D0612E"/>
    <w:rsid w:val="00D14A24"/>
    <w:rsid w:val="00D17C8E"/>
    <w:rsid w:val="00D43962"/>
    <w:rsid w:val="00D466F1"/>
    <w:rsid w:val="00D53123"/>
    <w:rsid w:val="00D704F1"/>
    <w:rsid w:val="00D82679"/>
    <w:rsid w:val="00D8600B"/>
    <w:rsid w:val="00DA0410"/>
    <w:rsid w:val="00DB42E6"/>
    <w:rsid w:val="00DD03DE"/>
    <w:rsid w:val="00DD675A"/>
    <w:rsid w:val="00E02B46"/>
    <w:rsid w:val="00E34BF7"/>
    <w:rsid w:val="00E51C3F"/>
    <w:rsid w:val="00E8323C"/>
    <w:rsid w:val="00EA68BB"/>
    <w:rsid w:val="00EC24D6"/>
    <w:rsid w:val="00EE1A2E"/>
    <w:rsid w:val="00EE78A6"/>
    <w:rsid w:val="00EF6608"/>
    <w:rsid w:val="00F00DDC"/>
    <w:rsid w:val="00F07ACA"/>
    <w:rsid w:val="00F10158"/>
    <w:rsid w:val="00F107AD"/>
    <w:rsid w:val="00F144E4"/>
    <w:rsid w:val="00F42BA3"/>
    <w:rsid w:val="00F542B9"/>
    <w:rsid w:val="00FA618D"/>
    <w:rsid w:val="00FD4E11"/>
    <w:rsid w:val="00FE3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16812"/>
  <w15:docId w15:val="{D2B59AF2-3C64-4DE2-8750-26A65B78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rFonts w:ascii="Book Antiqua" w:hAnsi="Book Antiqua"/>
      <w:b/>
      <w:szCs w:val="20"/>
    </w:rPr>
  </w:style>
  <w:style w:type="paragraph" w:styleId="Heading2">
    <w:name w:val="heading 2"/>
    <w:basedOn w:val="Normal"/>
    <w:next w:val="Normal"/>
    <w:qFormat/>
    <w:pPr>
      <w:keepNext/>
      <w:overflowPunct w:val="0"/>
      <w:autoSpaceDE w:val="0"/>
      <w:autoSpaceDN w:val="0"/>
      <w:adjustRightInd w:val="0"/>
      <w:textAlignment w:val="baseline"/>
      <w:outlineLvl w:val="1"/>
    </w:pPr>
    <w:rPr>
      <w:rFonts w:ascii="Book Antiqua" w:hAnsi="Book Antiqua"/>
      <w:b/>
      <w:sz w:val="36"/>
      <w:szCs w:val="20"/>
    </w:rPr>
  </w:style>
  <w:style w:type="paragraph" w:styleId="Heading3">
    <w:name w:val="heading 3"/>
    <w:basedOn w:val="Normal"/>
    <w:next w:val="Normal"/>
    <w:qFormat/>
    <w:pPr>
      <w:keepNext/>
      <w:overflowPunct w:val="0"/>
      <w:autoSpaceDE w:val="0"/>
      <w:autoSpaceDN w:val="0"/>
      <w:adjustRightInd w:val="0"/>
      <w:jc w:val="both"/>
      <w:textAlignment w:val="baseline"/>
      <w:outlineLvl w:val="2"/>
    </w:pPr>
    <w:rPr>
      <w:rFonts w:ascii="Arial" w:hAnsi="Arial" w:cs="Arial"/>
      <w:b/>
      <w:szCs w:val="20"/>
    </w:rPr>
  </w:style>
  <w:style w:type="paragraph" w:styleId="Heading7">
    <w:name w:val="heading 7"/>
    <w:basedOn w:val="Normal"/>
    <w:next w:val="Normal"/>
    <w:qFormat/>
    <w:pPr>
      <w:keepNext/>
      <w:overflowPunct w:val="0"/>
      <w:autoSpaceDE w:val="0"/>
      <w:autoSpaceDN w:val="0"/>
      <w:adjustRightInd w:val="0"/>
      <w:jc w:val="both"/>
      <w:textAlignment w:val="baseline"/>
      <w:outlineLvl w:val="6"/>
    </w:pPr>
    <w:rPr>
      <w:rFonts w:ascii="Arial" w:hAnsi="Arial" w:cs="Arial"/>
      <w:b/>
      <w:bCs/>
      <w:i/>
      <w:iCs/>
      <w:sz w:val="22"/>
      <w:szCs w:val="20"/>
    </w:rPr>
  </w:style>
  <w:style w:type="paragraph" w:styleId="Heading8">
    <w:name w:val="heading 8"/>
    <w:basedOn w:val="Normal"/>
    <w:next w:val="Normal"/>
    <w:qFormat/>
    <w:pPr>
      <w:keepNext/>
      <w:overflowPunct w:val="0"/>
      <w:autoSpaceDE w:val="0"/>
      <w:autoSpaceDN w:val="0"/>
      <w:adjustRightInd w:val="0"/>
      <w:textAlignment w:val="baseline"/>
      <w:outlineLvl w:val="7"/>
    </w:pPr>
    <w:rPr>
      <w:rFonts w:ascii="Arial" w:hAnsi="Arial" w:cs="Arial"/>
      <w:b/>
      <w:bCs/>
      <w:sz w:val="22"/>
      <w:szCs w:val="20"/>
    </w:rPr>
  </w:style>
  <w:style w:type="paragraph" w:styleId="Heading9">
    <w:name w:val="heading 9"/>
    <w:basedOn w:val="Normal"/>
    <w:next w:val="Normal"/>
    <w:link w:val="Heading9Char"/>
    <w:qFormat/>
    <w:pPr>
      <w:keepNext/>
      <w:overflowPunct w:val="0"/>
      <w:autoSpaceDE w:val="0"/>
      <w:autoSpaceDN w:val="0"/>
      <w:adjustRightInd w:val="0"/>
      <w:textAlignment w:val="baseline"/>
      <w:outlineLvl w:val="8"/>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overflowPunct w:val="0"/>
      <w:autoSpaceDE w:val="0"/>
      <w:autoSpaceDN w:val="0"/>
      <w:adjustRightInd w:val="0"/>
      <w:textAlignment w:val="baseline"/>
    </w:pPr>
    <w:rPr>
      <w:sz w:val="20"/>
      <w:szCs w:val="20"/>
    </w:rPr>
  </w:style>
  <w:style w:type="paragraph" w:styleId="BodyText">
    <w:name w:val="Body Text"/>
    <w:basedOn w:val="Normal"/>
    <w:link w:val="BodyTextChar"/>
    <w:pPr>
      <w:overflowPunct w:val="0"/>
      <w:autoSpaceDE w:val="0"/>
      <w:autoSpaceDN w:val="0"/>
      <w:adjustRightInd w:val="0"/>
      <w:jc w:val="both"/>
      <w:textAlignment w:val="baseline"/>
    </w:pPr>
    <w:rPr>
      <w:rFonts w:ascii="Arial" w:hAnsi="Arial" w:cs="Arial"/>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overflowPunct w:val="0"/>
      <w:autoSpaceDE w:val="0"/>
      <w:autoSpaceDN w:val="0"/>
      <w:adjustRightInd w:val="0"/>
      <w:textAlignment w:val="baseline"/>
    </w:pPr>
    <w:rPr>
      <w:sz w:val="20"/>
      <w:szCs w:val="20"/>
    </w:rPr>
  </w:style>
  <w:style w:type="paragraph" w:customStyle="1" w:styleId="Default">
    <w:name w:val="Default"/>
    <w:rsid w:val="009366E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53A01"/>
    <w:pPr>
      <w:ind w:left="720"/>
    </w:pPr>
  </w:style>
  <w:style w:type="character" w:customStyle="1" w:styleId="Heading1Char">
    <w:name w:val="Heading 1 Char"/>
    <w:link w:val="Heading1"/>
    <w:rsid w:val="00670294"/>
    <w:rPr>
      <w:rFonts w:ascii="Book Antiqua" w:hAnsi="Book Antiqua"/>
      <w:b/>
      <w:sz w:val="24"/>
      <w:lang w:eastAsia="en-US"/>
    </w:rPr>
  </w:style>
  <w:style w:type="character" w:styleId="CommentReference">
    <w:name w:val="annotation reference"/>
    <w:basedOn w:val="DefaultParagraphFont"/>
    <w:uiPriority w:val="99"/>
    <w:semiHidden/>
    <w:unhideWhenUsed/>
    <w:rsid w:val="00775CAD"/>
    <w:rPr>
      <w:sz w:val="16"/>
      <w:szCs w:val="16"/>
    </w:rPr>
  </w:style>
  <w:style w:type="paragraph" w:styleId="CommentText">
    <w:name w:val="annotation text"/>
    <w:basedOn w:val="Normal"/>
    <w:link w:val="CommentTextChar"/>
    <w:uiPriority w:val="99"/>
    <w:semiHidden/>
    <w:unhideWhenUsed/>
    <w:rsid w:val="00775CAD"/>
    <w:rPr>
      <w:sz w:val="20"/>
      <w:szCs w:val="20"/>
    </w:rPr>
  </w:style>
  <w:style w:type="character" w:customStyle="1" w:styleId="CommentTextChar">
    <w:name w:val="Comment Text Char"/>
    <w:basedOn w:val="DefaultParagraphFont"/>
    <w:link w:val="CommentText"/>
    <w:uiPriority w:val="99"/>
    <w:semiHidden/>
    <w:rsid w:val="00775CAD"/>
    <w:rPr>
      <w:lang w:eastAsia="en-US"/>
    </w:rPr>
  </w:style>
  <w:style w:type="paragraph" w:styleId="CommentSubject">
    <w:name w:val="annotation subject"/>
    <w:basedOn w:val="CommentText"/>
    <w:next w:val="CommentText"/>
    <w:link w:val="CommentSubjectChar"/>
    <w:uiPriority w:val="99"/>
    <w:semiHidden/>
    <w:unhideWhenUsed/>
    <w:rsid w:val="00775CAD"/>
    <w:rPr>
      <w:b/>
      <w:bCs/>
    </w:rPr>
  </w:style>
  <w:style w:type="character" w:customStyle="1" w:styleId="CommentSubjectChar">
    <w:name w:val="Comment Subject Char"/>
    <w:basedOn w:val="CommentTextChar"/>
    <w:link w:val="CommentSubject"/>
    <w:uiPriority w:val="99"/>
    <w:semiHidden/>
    <w:rsid w:val="00775CAD"/>
    <w:rPr>
      <w:b/>
      <w:bCs/>
      <w:lang w:eastAsia="en-US"/>
    </w:rPr>
  </w:style>
  <w:style w:type="paragraph" w:styleId="BalloonText">
    <w:name w:val="Balloon Text"/>
    <w:basedOn w:val="Normal"/>
    <w:link w:val="BalloonTextChar"/>
    <w:uiPriority w:val="99"/>
    <w:semiHidden/>
    <w:unhideWhenUsed/>
    <w:rsid w:val="00775C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CAD"/>
    <w:rPr>
      <w:rFonts w:ascii="Segoe UI" w:hAnsi="Segoe UI" w:cs="Segoe UI"/>
      <w:sz w:val="18"/>
      <w:szCs w:val="18"/>
      <w:lang w:eastAsia="en-US"/>
    </w:rPr>
  </w:style>
  <w:style w:type="table" w:styleId="TableGrid">
    <w:name w:val="Table Grid"/>
    <w:basedOn w:val="TableNormal"/>
    <w:uiPriority w:val="59"/>
    <w:rsid w:val="00A50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2679"/>
    <w:rPr>
      <w:sz w:val="24"/>
      <w:szCs w:val="24"/>
      <w:lang w:eastAsia="en-US"/>
    </w:rPr>
  </w:style>
  <w:style w:type="paragraph" w:styleId="NoSpacing">
    <w:name w:val="No Spacing"/>
    <w:uiPriority w:val="1"/>
    <w:qFormat/>
    <w:rsid w:val="000830AF"/>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0830AF"/>
    <w:pPr>
      <w:spacing w:before="100" w:beforeAutospacing="1" w:after="100" w:afterAutospacing="1"/>
    </w:pPr>
    <w:rPr>
      <w:lang w:eastAsia="en-GB"/>
    </w:rPr>
  </w:style>
  <w:style w:type="character" w:customStyle="1" w:styleId="FooterChar">
    <w:name w:val="Footer Char"/>
    <w:basedOn w:val="DefaultParagraphFont"/>
    <w:link w:val="Footer"/>
    <w:uiPriority w:val="99"/>
    <w:rsid w:val="00D53123"/>
    <w:rPr>
      <w:lang w:eastAsia="en-US"/>
    </w:rPr>
  </w:style>
  <w:style w:type="character" w:customStyle="1" w:styleId="Heading9Char">
    <w:name w:val="Heading 9 Char"/>
    <w:link w:val="Heading9"/>
    <w:locked/>
    <w:rsid w:val="00721D0A"/>
    <w:rPr>
      <w:rFonts w:ascii="Arial" w:hAnsi="Arial" w:cs="Arial"/>
      <w:b/>
      <w:bCs/>
      <w:lang w:eastAsia="en-US"/>
    </w:rPr>
  </w:style>
  <w:style w:type="character" w:customStyle="1" w:styleId="HeaderChar">
    <w:name w:val="Header Char"/>
    <w:link w:val="Header"/>
    <w:locked/>
    <w:rsid w:val="00721D0A"/>
    <w:rPr>
      <w:lang w:eastAsia="en-US"/>
    </w:rPr>
  </w:style>
  <w:style w:type="character" w:customStyle="1" w:styleId="BodyTextChar">
    <w:name w:val="Body Text Char"/>
    <w:basedOn w:val="DefaultParagraphFont"/>
    <w:link w:val="BodyText"/>
    <w:rsid w:val="00627F32"/>
    <w:rPr>
      <w:rFonts w:ascii="Arial"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4826">
      <w:bodyDiv w:val="1"/>
      <w:marLeft w:val="0"/>
      <w:marRight w:val="0"/>
      <w:marTop w:val="0"/>
      <w:marBottom w:val="0"/>
      <w:divBdr>
        <w:top w:val="none" w:sz="0" w:space="0" w:color="auto"/>
        <w:left w:val="none" w:sz="0" w:space="0" w:color="auto"/>
        <w:bottom w:val="none" w:sz="0" w:space="0" w:color="auto"/>
        <w:right w:val="none" w:sz="0" w:space="0" w:color="auto"/>
      </w:divBdr>
    </w:div>
    <w:div w:id="1017582082">
      <w:bodyDiv w:val="1"/>
      <w:marLeft w:val="0"/>
      <w:marRight w:val="0"/>
      <w:marTop w:val="0"/>
      <w:marBottom w:val="0"/>
      <w:divBdr>
        <w:top w:val="none" w:sz="0" w:space="0" w:color="auto"/>
        <w:left w:val="none" w:sz="0" w:space="0" w:color="auto"/>
        <w:bottom w:val="none" w:sz="0" w:space="0" w:color="auto"/>
        <w:right w:val="none" w:sz="0" w:space="0" w:color="auto"/>
      </w:divBdr>
    </w:div>
    <w:div w:id="21305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775FA-A680-4A4B-A2BA-40E792E06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THE ROWANS HOSPICE</vt:lpstr>
    </vt:vector>
  </TitlesOfParts>
  <Company>Rowans Hospice</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ROWANS HOSPICE</dc:title>
  <dc:creator>Rowans Hospice Charity</dc:creator>
  <cp:lastModifiedBy>Louise Mortimer</cp:lastModifiedBy>
  <cp:revision>2</cp:revision>
  <cp:lastPrinted>2020-10-04T21:11:00Z</cp:lastPrinted>
  <dcterms:created xsi:type="dcterms:W3CDTF">2021-01-14T12:05:00Z</dcterms:created>
  <dcterms:modified xsi:type="dcterms:W3CDTF">2021-01-14T12:05:00Z</dcterms:modified>
</cp:coreProperties>
</file>